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44" w:rsidRPr="001F1DCA" w:rsidRDefault="001C2900">
      <w:pPr>
        <w:jc w:val="center"/>
        <w:rPr>
          <w:b/>
          <w:sz w:val="28"/>
          <w:szCs w:val="28"/>
          <w:lang w:val="en-GB"/>
        </w:rPr>
      </w:pPr>
      <w:bookmarkStart w:id="0" w:name="_GoBack"/>
      <w:bookmarkEnd w:id="0"/>
      <w:r w:rsidRPr="001F1DCA">
        <w:rPr>
          <w:b/>
          <w:sz w:val="28"/>
          <w:szCs w:val="28"/>
          <w:lang w:val="en-GB"/>
        </w:rPr>
        <w:t>INTERNATIONAL ORGANISATION FOR STANDARDISATION</w:t>
      </w:r>
    </w:p>
    <w:p w:rsidR="00C45244" w:rsidRPr="001F1DCA" w:rsidRDefault="001C2900">
      <w:pPr>
        <w:jc w:val="center"/>
        <w:rPr>
          <w:b/>
          <w:sz w:val="28"/>
          <w:lang w:val="en-GB"/>
        </w:rPr>
      </w:pPr>
      <w:r w:rsidRPr="001F1DCA">
        <w:rPr>
          <w:b/>
          <w:sz w:val="28"/>
          <w:lang w:val="en-GB"/>
        </w:rPr>
        <w:t>ORGANISATION INTERNATIONALE DE NORMALISATION</w:t>
      </w:r>
    </w:p>
    <w:p w:rsidR="00C45244" w:rsidRPr="001F1DCA" w:rsidRDefault="001C2900">
      <w:pPr>
        <w:jc w:val="center"/>
        <w:rPr>
          <w:b/>
          <w:sz w:val="28"/>
          <w:lang w:val="en-GB"/>
        </w:rPr>
      </w:pPr>
      <w:r w:rsidRPr="001F1DCA">
        <w:rPr>
          <w:b/>
          <w:sz w:val="28"/>
          <w:lang w:val="en-GB"/>
        </w:rPr>
        <w:t>ISO/IEC JTC1/SC29/WG11</w:t>
      </w:r>
    </w:p>
    <w:p w:rsidR="00C45244" w:rsidRPr="001F1DCA" w:rsidRDefault="001C2900">
      <w:pPr>
        <w:jc w:val="center"/>
        <w:rPr>
          <w:b/>
          <w:lang w:val="en-GB"/>
        </w:rPr>
      </w:pPr>
      <w:r w:rsidRPr="001F1DCA">
        <w:rPr>
          <w:b/>
          <w:sz w:val="28"/>
          <w:lang w:val="en-GB"/>
        </w:rPr>
        <w:t>CODING OF MOVING PICTURES AND AUDIO</w:t>
      </w:r>
    </w:p>
    <w:p w:rsidR="00C45244" w:rsidRPr="001F1DCA" w:rsidRDefault="00C45244">
      <w:pPr>
        <w:tabs>
          <w:tab w:val="left" w:pos="5387"/>
        </w:tabs>
        <w:spacing w:line="240" w:lineRule="exact"/>
        <w:jc w:val="center"/>
        <w:rPr>
          <w:b/>
          <w:lang w:val="en-GB"/>
        </w:rPr>
      </w:pPr>
    </w:p>
    <w:p w:rsidR="00C45244" w:rsidRPr="001F1DCA" w:rsidRDefault="001C2900">
      <w:pPr>
        <w:jc w:val="right"/>
        <w:rPr>
          <w:rFonts w:eastAsiaTheme="minorEastAsia"/>
          <w:b/>
          <w:lang w:val="en-GB" w:eastAsia="ko-KR"/>
        </w:rPr>
      </w:pPr>
      <w:r w:rsidRPr="001F1DCA">
        <w:rPr>
          <w:b/>
          <w:lang w:val="en-GB"/>
        </w:rPr>
        <w:t>ISO/IEC JTC1/SC29/WG11 MPEG20</w:t>
      </w:r>
      <w:r w:rsidRPr="001F1DCA">
        <w:rPr>
          <w:b/>
          <w:lang w:val="en-GB" w:eastAsia="ja-JP"/>
        </w:rPr>
        <w:t>1</w:t>
      </w:r>
      <w:r w:rsidR="000D7AB3">
        <w:rPr>
          <w:b/>
          <w:lang w:val="en-GB" w:eastAsia="ja-JP"/>
        </w:rPr>
        <w:t>9</w:t>
      </w:r>
      <w:r w:rsidRPr="001F1DCA">
        <w:rPr>
          <w:b/>
          <w:lang w:val="en-GB"/>
        </w:rPr>
        <w:t>/</w:t>
      </w:r>
      <w:r w:rsidR="001E753E" w:rsidRPr="001F1DCA">
        <w:rPr>
          <w:b/>
          <w:lang w:val="en-GB" w:eastAsia="ja-JP"/>
        </w:rPr>
        <w:t>m</w:t>
      </w:r>
      <w:r w:rsidR="00D1580F">
        <w:rPr>
          <w:b/>
          <w:lang w:val="en-GB" w:eastAsia="ja-JP"/>
        </w:rPr>
        <w:t>51003</w:t>
      </w:r>
    </w:p>
    <w:p w:rsidR="00C45244" w:rsidRPr="001F1DCA" w:rsidRDefault="00025BCF">
      <w:pPr>
        <w:wordWrap w:val="0"/>
        <w:jc w:val="right"/>
        <w:rPr>
          <w:b/>
          <w:lang w:val="en-GB" w:eastAsia="ja-JP"/>
        </w:rPr>
      </w:pPr>
      <w:r>
        <w:rPr>
          <w:rFonts w:eastAsiaTheme="minorEastAsia"/>
          <w:b/>
          <w:lang w:val="en-GB" w:eastAsia="ko-KR"/>
        </w:rPr>
        <w:t>October</w:t>
      </w:r>
      <w:r w:rsidR="00955722" w:rsidRPr="00955722">
        <w:rPr>
          <w:rFonts w:eastAsiaTheme="minorEastAsia"/>
          <w:b/>
          <w:lang w:val="en-GB" w:eastAsia="ko-KR"/>
        </w:rPr>
        <w:t xml:space="preserve"> 2019, </w:t>
      </w:r>
      <w:r>
        <w:rPr>
          <w:rFonts w:eastAsia="Malgun Gothic"/>
          <w:b/>
        </w:rPr>
        <w:t>Geneva</w:t>
      </w:r>
      <w:r w:rsidR="00A62F72" w:rsidRPr="003864CF">
        <w:rPr>
          <w:rFonts w:eastAsia="Malgun Gothic"/>
          <w:b/>
        </w:rPr>
        <w:t xml:space="preserve">, </w:t>
      </w:r>
      <w:r>
        <w:rPr>
          <w:rFonts w:eastAsia="Malgun Gothic"/>
          <w:b/>
        </w:rPr>
        <w:t>CH</w:t>
      </w:r>
    </w:p>
    <w:p w:rsidR="00C45244" w:rsidRPr="001F1DCA" w:rsidRDefault="00C45244">
      <w:pPr>
        <w:jc w:val="right"/>
        <w:rPr>
          <w:b/>
          <w:lang w:val="en-GB" w:eastAsia="ja-JP"/>
        </w:rPr>
      </w:pPr>
    </w:p>
    <w:p w:rsidR="00C45244" w:rsidRPr="001F1DCA" w:rsidRDefault="00C45244">
      <w:pPr>
        <w:jc w:val="right"/>
        <w:rPr>
          <w:b/>
          <w:lang w:val="en-GB" w:eastAsia="ja-JP"/>
        </w:rPr>
      </w:pPr>
    </w:p>
    <w:p w:rsidR="00C45244" w:rsidRPr="001F1DCA" w:rsidRDefault="00C45244">
      <w:pPr>
        <w:spacing w:line="240" w:lineRule="exact"/>
        <w:rPr>
          <w:lang w:val="en-GB"/>
        </w:rPr>
      </w:pPr>
    </w:p>
    <w:tbl>
      <w:tblPr>
        <w:tblW w:w="0" w:type="auto"/>
        <w:tblLook w:val="01E0" w:firstRow="1" w:lastRow="1" w:firstColumn="1" w:lastColumn="1" w:noHBand="0" w:noVBand="0"/>
      </w:tblPr>
      <w:tblGrid>
        <w:gridCol w:w="1076"/>
        <w:gridCol w:w="8279"/>
      </w:tblGrid>
      <w:tr w:rsidR="00C45244" w:rsidRPr="001F1DCA">
        <w:tc>
          <w:tcPr>
            <w:tcW w:w="1080" w:type="dxa"/>
          </w:tcPr>
          <w:p w:rsidR="00C45244" w:rsidRPr="001F1DCA" w:rsidRDefault="001C2900">
            <w:pPr>
              <w:suppressAutoHyphens/>
              <w:rPr>
                <w:b/>
                <w:lang w:val="en-GB"/>
              </w:rPr>
            </w:pPr>
            <w:r w:rsidRPr="001F1DCA">
              <w:rPr>
                <w:b/>
                <w:lang w:val="en-GB"/>
              </w:rPr>
              <w:t>Source</w:t>
            </w:r>
          </w:p>
        </w:tc>
        <w:tc>
          <w:tcPr>
            <w:tcW w:w="8491" w:type="dxa"/>
          </w:tcPr>
          <w:p w:rsidR="00C45244" w:rsidRPr="000D7AB3" w:rsidRDefault="00BA645A" w:rsidP="00A911E9">
            <w:pPr>
              <w:suppressAutoHyphens/>
              <w:rPr>
                <w:lang w:val="en-GB" w:eastAsia="ko-KR"/>
              </w:rPr>
            </w:pPr>
            <w:r w:rsidRPr="000D7AB3">
              <w:t xml:space="preserve">Samsung </w:t>
            </w:r>
            <w:r w:rsidR="00A911E9" w:rsidRPr="000D7AB3">
              <w:t>Electronics</w:t>
            </w:r>
          </w:p>
        </w:tc>
      </w:tr>
      <w:tr w:rsidR="00C45244" w:rsidRPr="001F1DCA">
        <w:tc>
          <w:tcPr>
            <w:tcW w:w="1080" w:type="dxa"/>
          </w:tcPr>
          <w:p w:rsidR="00C45244" w:rsidRPr="001F1DCA" w:rsidRDefault="001C2900">
            <w:pPr>
              <w:suppressAutoHyphens/>
              <w:rPr>
                <w:b/>
                <w:lang w:val="en-GB"/>
              </w:rPr>
            </w:pPr>
            <w:r w:rsidRPr="001F1DCA">
              <w:rPr>
                <w:b/>
                <w:lang w:val="en-GB"/>
              </w:rPr>
              <w:t>Status</w:t>
            </w:r>
          </w:p>
        </w:tc>
        <w:tc>
          <w:tcPr>
            <w:tcW w:w="8491" w:type="dxa"/>
          </w:tcPr>
          <w:p w:rsidR="00C45244" w:rsidRPr="000D7AB3" w:rsidRDefault="002F6D8F">
            <w:pPr>
              <w:suppressAutoHyphens/>
              <w:rPr>
                <w:rFonts w:eastAsiaTheme="minorEastAsia"/>
                <w:lang w:val="en-GB" w:eastAsia="ko-KR"/>
              </w:rPr>
            </w:pPr>
            <w:r w:rsidRPr="000D7AB3">
              <w:rPr>
                <w:rFonts w:eastAsiaTheme="minorEastAsia"/>
                <w:lang w:val="en-GB" w:eastAsia="ko-KR"/>
              </w:rPr>
              <w:t>Input contribution</w:t>
            </w:r>
          </w:p>
        </w:tc>
      </w:tr>
      <w:tr w:rsidR="00C45244" w:rsidRPr="00E327A1">
        <w:tc>
          <w:tcPr>
            <w:tcW w:w="1080" w:type="dxa"/>
          </w:tcPr>
          <w:p w:rsidR="00C45244" w:rsidRPr="001F1DCA" w:rsidRDefault="001C2900">
            <w:pPr>
              <w:suppressAutoHyphens/>
              <w:rPr>
                <w:b/>
                <w:lang w:val="en-GB"/>
              </w:rPr>
            </w:pPr>
            <w:r w:rsidRPr="001F1DCA">
              <w:rPr>
                <w:b/>
                <w:lang w:val="en-GB"/>
              </w:rPr>
              <w:t>Title</w:t>
            </w:r>
          </w:p>
        </w:tc>
        <w:tc>
          <w:tcPr>
            <w:tcW w:w="8491" w:type="dxa"/>
          </w:tcPr>
          <w:p w:rsidR="00C45244" w:rsidRPr="000D7AB3" w:rsidRDefault="000D7AB3" w:rsidP="00025BCF">
            <w:pPr>
              <w:suppressAutoHyphens/>
              <w:rPr>
                <w:rFonts w:eastAsiaTheme="minorEastAsia"/>
                <w:lang w:val="en-GB" w:eastAsia="ko-KR"/>
              </w:rPr>
            </w:pPr>
            <w:r w:rsidRPr="000D7AB3">
              <w:rPr>
                <w:rFonts w:eastAsiaTheme="minorEastAsia"/>
                <w:lang w:val="en-GB" w:eastAsia="ko-KR"/>
              </w:rPr>
              <w:t xml:space="preserve">[V-PCC] </w:t>
            </w:r>
            <w:r w:rsidR="00025BCF">
              <w:rPr>
                <w:rFonts w:eastAsiaTheme="minorEastAsia"/>
                <w:lang w:val="en-GB" w:eastAsia="ko-KR"/>
              </w:rPr>
              <w:t>On attribute smoothing</w:t>
            </w:r>
          </w:p>
        </w:tc>
      </w:tr>
      <w:tr w:rsidR="00C45244" w:rsidRPr="001F1DCA">
        <w:tc>
          <w:tcPr>
            <w:tcW w:w="1080" w:type="dxa"/>
          </w:tcPr>
          <w:p w:rsidR="00C45244" w:rsidRPr="001F1DCA" w:rsidRDefault="001C2900">
            <w:pPr>
              <w:rPr>
                <w:b/>
                <w:lang w:val="en-GB"/>
              </w:rPr>
            </w:pPr>
            <w:r w:rsidRPr="001F1DCA">
              <w:rPr>
                <w:b/>
                <w:lang w:val="en-GB"/>
              </w:rPr>
              <w:t>Author</w:t>
            </w:r>
          </w:p>
        </w:tc>
        <w:tc>
          <w:tcPr>
            <w:tcW w:w="8491" w:type="dxa"/>
          </w:tcPr>
          <w:p w:rsidR="00C45244" w:rsidRPr="000D7AB3" w:rsidRDefault="00025BCF" w:rsidP="00025BCF">
            <w:pPr>
              <w:rPr>
                <w:rFonts w:eastAsiaTheme="minorEastAsia"/>
                <w:lang w:val="en-GB" w:eastAsia="ko-KR"/>
              </w:rPr>
            </w:pPr>
            <w:r>
              <w:rPr>
                <w:rFonts w:eastAsiaTheme="minorEastAsia"/>
                <w:lang w:val="en-GB" w:eastAsia="ko-KR"/>
              </w:rPr>
              <w:t>Rajan Joshi</w:t>
            </w:r>
            <w:r w:rsidR="00732D9F">
              <w:rPr>
                <w:rFonts w:eastAsiaTheme="minorEastAsia" w:hint="eastAsia"/>
                <w:lang w:val="en-GB" w:eastAsia="ko-KR"/>
              </w:rPr>
              <w:t xml:space="preserve">, </w:t>
            </w:r>
            <w:r w:rsidR="00E327A1" w:rsidRPr="00E327A1">
              <w:rPr>
                <w:rFonts w:eastAsiaTheme="minorEastAsia"/>
                <w:lang w:val="en-GB" w:eastAsia="ko-KR"/>
              </w:rPr>
              <w:t>Hossein Najaf-Zadeh</w:t>
            </w:r>
            <w:r w:rsidR="00E327A1">
              <w:rPr>
                <w:rFonts w:eastAsiaTheme="minorEastAsia" w:hint="eastAsia"/>
                <w:lang w:val="en-GB" w:eastAsia="ko-KR"/>
              </w:rPr>
              <w:t>,</w:t>
            </w:r>
            <w:r w:rsidR="00E327A1" w:rsidRPr="00E327A1">
              <w:rPr>
                <w:rFonts w:eastAsiaTheme="minorEastAsia"/>
                <w:lang w:val="en-GB" w:eastAsia="ko-KR"/>
              </w:rPr>
              <w:t xml:space="preserve"> </w:t>
            </w:r>
            <w:r w:rsidR="00732D9F" w:rsidRPr="00732D9F">
              <w:rPr>
                <w:rFonts w:eastAsiaTheme="minorEastAsia"/>
                <w:lang w:val="en-GB" w:eastAsia="ko-KR"/>
              </w:rPr>
              <w:t>Madhukar Budagavi</w:t>
            </w:r>
          </w:p>
        </w:tc>
      </w:tr>
    </w:tbl>
    <w:p w:rsidR="003D5350" w:rsidRPr="001F1DCA" w:rsidRDefault="003D5350">
      <w:pPr>
        <w:rPr>
          <w:lang w:val="en-GB"/>
        </w:rPr>
      </w:pPr>
    </w:p>
    <w:p w:rsidR="003D5350" w:rsidRPr="001F1DCA" w:rsidRDefault="003D5350" w:rsidP="003D5350">
      <w:pPr>
        <w:pStyle w:val="Heading1"/>
        <w:rPr>
          <w:lang w:val="en-GB"/>
        </w:rPr>
      </w:pPr>
      <w:r w:rsidRPr="001F1DCA">
        <w:rPr>
          <w:lang w:val="en-GB"/>
        </w:rPr>
        <w:t>Introduction</w:t>
      </w:r>
    </w:p>
    <w:p w:rsidR="00025BCF" w:rsidRDefault="00025BCF" w:rsidP="00961C54">
      <w:pPr>
        <w:spacing w:after="240"/>
        <w:rPr>
          <w:lang w:val="en-GB"/>
        </w:rPr>
      </w:pPr>
      <w:r>
        <w:rPr>
          <w:lang w:val="en-GB"/>
        </w:rPr>
        <w:t xml:space="preserve">The current V-PCC specification </w:t>
      </w:r>
      <w:r w:rsidR="00F6194B">
        <w:rPr>
          <w:lang w:val="en-GB"/>
        </w:rPr>
        <w:t>[</w:t>
      </w:r>
      <w:r w:rsidR="006B376C">
        <w:rPr>
          <w:lang w:val="en-GB"/>
        </w:rPr>
        <w:t>1</w:t>
      </w:r>
      <w:r w:rsidR="00F6194B">
        <w:rPr>
          <w:lang w:val="en-GB"/>
        </w:rPr>
        <w:t xml:space="preserve">] </w:t>
      </w:r>
      <w:r>
        <w:rPr>
          <w:lang w:val="en-GB"/>
        </w:rPr>
        <w:t xml:space="preserve">allows attribute smoothing to be performed as the final step of </w:t>
      </w:r>
      <w:r w:rsidR="00D1580F">
        <w:rPr>
          <w:lang w:val="en-GB"/>
        </w:rPr>
        <w:t xml:space="preserve">the </w:t>
      </w:r>
      <w:r>
        <w:rPr>
          <w:lang w:val="en-GB"/>
        </w:rPr>
        <w:t xml:space="preserve">reconstruction process, based on </w:t>
      </w:r>
      <w:r w:rsidR="00F6194B">
        <w:rPr>
          <w:lang w:val="en-GB"/>
        </w:rPr>
        <w:t>an attribute smoothing enabling flag</w:t>
      </w:r>
      <w:r>
        <w:rPr>
          <w:lang w:val="en-GB"/>
        </w:rPr>
        <w:t xml:space="preserve">. </w:t>
      </w:r>
      <w:r w:rsidR="00F6194B">
        <w:rPr>
          <w:lang w:val="en-GB"/>
        </w:rPr>
        <w:t>However,</w:t>
      </w:r>
      <w:r>
        <w:rPr>
          <w:lang w:val="en-GB"/>
        </w:rPr>
        <w:t xml:space="preserve"> the specification has certain problems that need to be addressed.</w:t>
      </w:r>
    </w:p>
    <w:p w:rsidR="00382DD5" w:rsidRDefault="00025BCF" w:rsidP="00961C54">
      <w:pPr>
        <w:spacing w:after="240"/>
        <w:rPr>
          <w:lang w:val="en-GB"/>
        </w:rPr>
      </w:pPr>
      <w:r>
        <w:rPr>
          <w:lang w:val="en-GB"/>
        </w:rPr>
        <w:t xml:space="preserve">The first one is that </w:t>
      </w:r>
      <w:r w:rsidR="009E23A3">
        <w:rPr>
          <w:lang w:val="en-GB"/>
        </w:rPr>
        <w:t>attribute smoothing</w:t>
      </w:r>
      <w:r>
        <w:rPr>
          <w:lang w:val="en-GB"/>
        </w:rPr>
        <w:t xml:space="preserve"> functionality was never tested for attributes types other than </w:t>
      </w:r>
      <w:r w:rsidR="00F6194B">
        <w:rPr>
          <w:lang w:val="en-GB"/>
        </w:rPr>
        <w:t xml:space="preserve">three component </w:t>
      </w:r>
      <w:r>
        <w:rPr>
          <w:lang w:val="en-GB"/>
        </w:rPr>
        <w:t xml:space="preserve">texture. The </w:t>
      </w:r>
      <w:r w:rsidR="009E23A3">
        <w:rPr>
          <w:lang w:val="en-GB"/>
        </w:rPr>
        <w:t>second problem is</w:t>
      </w:r>
      <w:r>
        <w:rPr>
          <w:lang w:val="en-GB"/>
        </w:rPr>
        <w:t xml:space="preserve"> that </w:t>
      </w:r>
      <w:r w:rsidR="00961C54">
        <w:rPr>
          <w:lang w:val="en-GB"/>
        </w:rPr>
        <w:t>the attribute smoothing process</w:t>
      </w:r>
      <w:r>
        <w:rPr>
          <w:lang w:val="en-GB"/>
        </w:rPr>
        <w:t xml:space="preserve"> performs an RGB to YUV transformation </w:t>
      </w:r>
      <w:r w:rsidR="00961C54">
        <w:rPr>
          <w:lang w:val="en-GB"/>
        </w:rPr>
        <w:t>assuming</w:t>
      </w:r>
      <w:r>
        <w:rPr>
          <w:lang w:val="en-GB"/>
        </w:rPr>
        <w:t xml:space="preserve"> </w:t>
      </w:r>
      <w:r w:rsidR="00D1580F">
        <w:rPr>
          <w:lang w:val="en-GB"/>
        </w:rPr>
        <w:t>BT</w:t>
      </w:r>
      <w:r>
        <w:rPr>
          <w:lang w:val="en-GB"/>
        </w:rPr>
        <w:t xml:space="preserve">. 709 </w:t>
      </w:r>
      <w:r w:rsidR="00961C54">
        <w:rPr>
          <w:lang w:val="en-GB"/>
        </w:rPr>
        <w:t xml:space="preserve">matrix </w:t>
      </w:r>
      <w:r>
        <w:rPr>
          <w:lang w:val="en-GB"/>
        </w:rPr>
        <w:t>before using the 0</w:t>
      </w:r>
      <w:r w:rsidRPr="00025BCF">
        <w:rPr>
          <w:vertAlign w:val="superscript"/>
          <w:lang w:val="en-GB"/>
        </w:rPr>
        <w:t>th</w:t>
      </w:r>
      <w:r>
        <w:rPr>
          <w:lang w:val="en-GB"/>
        </w:rPr>
        <w:t xml:space="preserve"> component </w:t>
      </w:r>
      <w:r w:rsidR="009E23A3">
        <w:rPr>
          <w:lang w:val="en-GB"/>
        </w:rPr>
        <w:t xml:space="preserve">of </w:t>
      </w:r>
      <w:r>
        <w:rPr>
          <w:lang w:val="en-GB"/>
        </w:rPr>
        <w:t>the transformed frame to make certain smoothing decisions</w:t>
      </w:r>
      <w:r w:rsidR="00F6194B">
        <w:rPr>
          <w:lang w:val="en-GB"/>
        </w:rPr>
        <w:t>. However, the</w:t>
      </w:r>
      <w:r>
        <w:rPr>
          <w:lang w:val="en-GB"/>
        </w:rPr>
        <w:t xml:space="preserve"> color space </w:t>
      </w:r>
      <w:r w:rsidR="00F6194B">
        <w:rPr>
          <w:lang w:val="en-GB"/>
        </w:rPr>
        <w:t xml:space="preserve">for the texture may not be </w:t>
      </w:r>
      <w:r w:rsidR="00D1580F">
        <w:rPr>
          <w:lang w:val="en-GB"/>
        </w:rPr>
        <w:t>BT</w:t>
      </w:r>
      <w:r>
        <w:rPr>
          <w:lang w:val="en-GB"/>
        </w:rPr>
        <w:t>. 709.</w:t>
      </w:r>
      <w:r w:rsidR="00F6194B">
        <w:rPr>
          <w:lang w:val="en-GB"/>
        </w:rPr>
        <w:t xml:space="preserve"> </w:t>
      </w:r>
      <w:r w:rsidR="00D1580F">
        <w:rPr>
          <w:lang w:val="en-GB"/>
        </w:rPr>
        <w:t>Furthermore, the output of the video codec may not be RGB.</w:t>
      </w:r>
    </w:p>
    <w:p w:rsidR="00D1580F" w:rsidRDefault="00D1580F" w:rsidP="00961C54">
      <w:pPr>
        <w:spacing w:after="240"/>
        <w:rPr>
          <w:lang w:val="en-GB"/>
        </w:rPr>
      </w:pPr>
      <w:r>
        <w:rPr>
          <w:lang w:val="en-GB"/>
        </w:rPr>
        <w:t>This issue was discussed during the face-to-face meeting in Munich. The notes related to this issue are as follows:</w:t>
      </w:r>
    </w:p>
    <w:p w:rsidR="00D1580F" w:rsidRDefault="00D1580F" w:rsidP="00D1580F">
      <w:pPr>
        <w:spacing w:after="240" w:line="240" w:lineRule="atLeast"/>
      </w:pPr>
      <w:r>
        <w:t>Discussion: It was identified that the current specification assumes that the attributes are always RGB BT. 709 data. All reconstruction operations (e.g. attribute smoothing) are based on this assumption regardless of the attribute type but also the actual coding format of the attributes e.g. YUV 4:2:0.</w:t>
      </w:r>
    </w:p>
    <w:p w:rsidR="00D1580F" w:rsidRDefault="00D1580F" w:rsidP="00D1580F">
      <w:pPr>
        <w:spacing w:after="240" w:line="240" w:lineRule="atLeast"/>
        <w:rPr>
          <w:lang w:val="en-GB"/>
        </w:rPr>
      </w:pPr>
      <w:r>
        <w:t>Recommendation: It is recommended that the specification is extended to properly handle different attribute types and color representations for texture attributes. Contributions for the next MPEG meeting are encouraged.</w:t>
      </w:r>
    </w:p>
    <w:p w:rsidR="005256C2" w:rsidRDefault="005256C2" w:rsidP="006A7B90">
      <w:pPr>
        <w:pStyle w:val="Heading1"/>
        <w:rPr>
          <w:lang w:eastAsia="ko-KR"/>
        </w:rPr>
      </w:pPr>
      <w:r w:rsidRPr="76DDE010">
        <w:rPr>
          <w:lang w:eastAsia="ko-KR"/>
        </w:rPr>
        <w:t>Proposal</w:t>
      </w:r>
      <w:r w:rsidR="006A7B90">
        <w:rPr>
          <w:lang w:eastAsia="ko-KR"/>
        </w:rPr>
        <w:t xml:space="preserve"> </w:t>
      </w:r>
      <w:r w:rsidR="009E23A3">
        <w:rPr>
          <w:lang w:eastAsia="ko-KR"/>
        </w:rPr>
        <w:t>for changes in attribute smoothing</w:t>
      </w:r>
    </w:p>
    <w:p w:rsidR="00F6194B" w:rsidRDefault="00F6194B" w:rsidP="00961C54">
      <w:pPr>
        <w:spacing w:after="240" w:line="240" w:lineRule="atLeast"/>
        <w:rPr>
          <w:lang w:eastAsia="ko-KR"/>
        </w:rPr>
      </w:pPr>
      <w:r>
        <w:rPr>
          <w:lang w:eastAsia="ko-KR"/>
        </w:rPr>
        <w:t>We propose changes to attribute smoothing to overcome the problems stated in Section 1. In the current V-PCC specification, f</w:t>
      </w:r>
      <w:r w:rsidR="009E23A3">
        <w:rPr>
          <w:lang w:eastAsia="ko-KR"/>
        </w:rPr>
        <w:t>or each attribute, the attribute video sub-bitstream is decoded. Then, the decoded attribute video goes through upsampling as needed (section 9.2) to bring it to the same resolution, frame rate and chroma format (4:4:4). Let such a video be denoted by AttributeNR.</w:t>
      </w:r>
    </w:p>
    <w:p w:rsidR="00961C54" w:rsidRDefault="00F6194B" w:rsidP="00961C54">
      <w:pPr>
        <w:spacing w:after="240" w:line="240" w:lineRule="atLeast"/>
        <w:rPr>
          <w:lang w:eastAsia="ko-KR"/>
        </w:rPr>
      </w:pPr>
      <w:r>
        <w:rPr>
          <w:lang w:eastAsia="ko-KR"/>
        </w:rPr>
        <w:t xml:space="preserve">Currently, </w:t>
      </w:r>
      <w:r w:rsidR="00EE231F">
        <w:rPr>
          <w:lang w:eastAsia="ko-KR"/>
        </w:rPr>
        <w:t xml:space="preserve">TMC2 v7.0 software performs conversion </w:t>
      </w:r>
      <w:r w:rsidR="00D1580F">
        <w:rPr>
          <w:lang w:eastAsia="ko-KR"/>
        </w:rPr>
        <w:t>from YUV to RGB if necessary before reconstructing the point cloud and performing attribute smoothing.</w:t>
      </w:r>
      <w:r>
        <w:rPr>
          <w:lang w:eastAsia="ko-KR"/>
        </w:rPr>
        <w:t xml:space="preserve"> </w:t>
      </w:r>
      <w:r w:rsidR="00D1580F">
        <w:rPr>
          <w:lang w:eastAsia="ko-KR"/>
        </w:rPr>
        <w:t>However,</w:t>
      </w:r>
      <w:r w:rsidR="009E23A3">
        <w:rPr>
          <w:lang w:eastAsia="ko-KR"/>
        </w:rPr>
        <w:t xml:space="preserve"> the current specific</w:t>
      </w:r>
      <w:r w:rsidR="00D1580F">
        <w:rPr>
          <w:lang w:eastAsia="ko-KR"/>
        </w:rPr>
        <w:t>ation does not include any colo</w:t>
      </w:r>
      <w:r w:rsidR="009E23A3">
        <w:rPr>
          <w:lang w:eastAsia="ko-KR"/>
        </w:rPr>
        <w:t xml:space="preserve">r conversion step. </w:t>
      </w:r>
      <w:r>
        <w:rPr>
          <w:lang w:eastAsia="ko-KR"/>
        </w:rPr>
        <w:t>So, when the attribute type is texture,</w:t>
      </w:r>
      <w:r w:rsidR="009E23A3">
        <w:rPr>
          <w:lang w:eastAsia="ko-KR"/>
        </w:rPr>
        <w:t xml:space="preserve"> the </w:t>
      </w:r>
      <w:r w:rsidR="009E23A3">
        <w:rPr>
          <w:lang w:eastAsia="ko-KR"/>
        </w:rPr>
        <w:lastRenderedPageBreak/>
        <w:t>AttributeNR video that is input to the attribute smoothing step is still</w:t>
      </w:r>
      <w:r w:rsidR="005E488C">
        <w:rPr>
          <w:lang w:eastAsia="ko-KR"/>
        </w:rPr>
        <w:t xml:space="preserve"> in the same color space </w:t>
      </w:r>
      <w:r w:rsidR="00961C54">
        <w:rPr>
          <w:lang w:eastAsia="ko-KR"/>
        </w:rPr>
        <w:t>that it was coded in.</w:t>
      </w:r>
    </w:p>
    <w:p w:rsidR="005E488C" w:rsidRDefault="005E488C" w:rsidP="00D1580F">
      <w:pPr>
        <w:spacing w:after="240" w:line="240" w:lineRule="atLeast"/>
        <w:rPr>
          <w:lang w:eastAsia="ko-KR"/>
        </w:rPr>
      </w:pPr>
      <w:r>
        <w:rPr>
          <w:lang w:eastAsia="ko-KR"/>
        </w:rPr>
        <w:t xml:space="preserve">Most of the times, for compression efficiency, a three component RGB texture video would be converted to a luma-chroma format before being input to </w:t>
      </w:r>
      <w:r w:rsidR="00961C54">
        <w:rPr>
          <w:lang w:eastAsia="ko-KR"/>
        </w:rPr>
        <w:t>a</w:t>
      </w:r>
      <w:r>
        <w:rPr>
          <w:lang w:eastAsia="ko-KR"/>
        </w:rPr>
        <w:t xml:space="preserve"> video codec. If the RGB video is directly input to the video codec, it is usually in GBR format, where the G component may act a</w:t>
      </w:r>
      <w:r w:rsidR="00194757">
        <w:rPr>
          <w:lang w:eastAsia="ko-KR"/>
        </w:rPr>
        <w:t>s a proxy for the luma componen</w:t>
      </w:r>
      <w:r>
        <w:rPr>
          <w:lang w:eastAsia="ko-KR"/>
        </w:rPr>
        <w:t>t. Due to this, we propose the following changes to attribute smoothing:</w:t>
      </w:r>
    </w:p>
    <w:p w:rsidR="005E488C" w:rsidRDefault="009E23A3" w:rsidP="00D1580F">
      <w:pPr>
        <w:pStyle w:val="ListParagraph"/>
        <w:numPr>
          <w:ilvl w:val="0"/>
          <w:numId w:val="15"/>
        </w:numPr>
        <w:spacing w:after="240" w:line="240" w:lineRule="atLeast"/>
        <w:contextualSpacing w:val="0"/>
        <w:rPr>
          <w:lang w:eastAsia="ko-KR"/>
        </w:rPr>
      </w:pPr>
      <w:r>
        <w:rPr>
          <w:lang w:eastAsia="ko-KR"/>
        </w:rPr>
        <w:t>Restrict application of attribute smooth</w:t>
      </w:r>
      <w:r w:rsidR="005E488C">
        <w:rPr>
          <w:lang w:eastAsia="ko-KR"/>
        </w:rPr>
        <w:t>ing to only texture attributes</w:t>
      </w:r>
      <w:r w:rsidR="00EE231F">
        <w:rPr>
          <w:lang w:eastAsia="ko-KR"/>
        </w:rPr>
        <w:t xml:space="preserve"> having 1 or 3 components</w:t>
      </w:r>
      <w:r w:rsidR="005E488C">
        <w:rPr>
          <w:lang w:eastAsia="ko-KR"/>
        </w:rPr>
        <w:t>.</w:t>
      </w:r>
    </w:p>
    <w:p w:rsidR="005E488C" w:rsidRDefault="005E488C" w:rsidP="00D1580F">
      <w:pPr>
        <w:pStyle w:val="ListParagraph"/>
        <w:numPr>
          <w:ilvl w:val="0"/>
          <w:numId w:val="15"/>
        </w:numPr>
        <w:spacing w:after="240" w:line="240" w:lineRule="atLeast"/>
        <w:contextualSpacing w:val="0"/>
        <w:rPr>
          <w:lang w:eastAsia="ko-KR"/>
        </w:rPr>
      </w:pPr>
      <w:r>
        <w:rPr>
          <w:lang w:eastAsia="ko-KR"/>
        </w:rPr>
        <w:t>Instead of performing an RGB to YUV transformation for making attribute smoothing decisions, use the 0</w:t>
      </w:r>
      <w:r w:rsidRPr="005E488C">
        <w:rPr>
          <w:vertAlign w:val="superscript"/>
          <w:lang w:eastAsia="ko-KR"/>
        </w:rPr>
        <w:t>th</w:t>
      </w:r>
      <w:r>
        <w:rPr>
          <w:lang w:eastAsia="ko-KR"/>
        </w:rPr>
        <w:t xml:space="preserve"> component of </w:t>
      </w:r>
      <w:r w:rsidR="00F6194B">
        <w:rPr>
          <w:lang w:eastAsia="ko-KR"/>
        </w:rPr>
        <w:t xml:space="preserve">the </w:t>
      </w:r>
      <w:r>
        <w:rPr>
          <w:lang w:eastAsia="ko-KR"/>
        </w:rPr>
        <w:t xml:space="preserve">decoded attribute video (before applying any color </w:t>
      </w:r>
      <w:r w:rsidR="00D1580F">
        <w:rPr>
          <w:lang w:eastAsia="ko-KR"/>
        </w:rPr>
        <w:t>conversion, possibly</w:t>
      </w:r>
      <w:r>
        <w:rPr>
          <w:lang w:eastAsia="ko-KR"/>
        </w:rPr>
        <w:t xml:space="preserve"> based on the VUI information present in the attribute video sub-bitstream</w:t>
      </w:r>
      <w:r w:rsidR="00D1580F">
        <w:rPr>
          <w:lang w:eastAsia="ko-KR"/>
        </w:rPr>
        <w:t>)</w:t>
      </w:r>
      <w:r>
        <w:rPr>
          <w:lang w:eastAsia="ko-KR"/>
        </w:rPr>
        <w:t>.</w:t>
      </w:r>
    </w:p>
    <w:p w:rsidR="006B376C" w:rsidRDefault="006B376C" w:rsidP="00D1580F">
      <w:pPr>
        <w:spacing w:after="240" w:line="240" w:lineRule="atLeast"/>
        <w:rPr>
          <w:lang w:eastAsia="ko-KR"/>
        </w:rPr>
      </w:pPr>
      <w:r>
        <w:rPr>
          <w:lang w:eastAsia="ko-KR"/>
        </w:rPr>
        <w:t xml:space="preserve">Other restrictions may be possible. For example, when attribute smoothing is enabled, it is applied only when the number of attribute components is equal to 1 and the attribute type is texture, transparency, reflectance or normals or when the number of attribute components is </w:t>
      </w:r>
      <w:r w:rsidR="00D1580F">
        <w:rPr>
          <w:lang w:eastAsia="ko-KR"/>
        </w:rPr>
        <w:t xml:space="preserve">equal to </w:t>
      </w:r>
      <w:r>
        <w:rPr>
          <w:lang w:eastAsia="ko-KR"/>
        </w:rPr>
        <w:t>3 and the attribute type is texture.</w:t>
      </w:r>
    </w:p>
    <w:p w:rsidR="005E488C" w:rsidRDefault="005E488C" w:rsidP="00D1580F">
      <w:pPr>
        <w:spacing w:after="240" w:line="240" w:lineRule="atLeast"/>
        <w:rPr>
          <w:lang w:eastAsia="ko-KR"/>
        </w:rPr>
      </w:pPr>
      <w:r>
        <w:rPr>
          <w:lang w:eastAsia="ko-KR"/>
        </w:rPr>
        <w:t xml:space="preserve">Please note that </w:t>
      </w:r>
      <w:r w:rsidR="00961C54">
        <w:rPr>
          <w:lang w:eastAsia="ko-KR"/>
        </w:rPr>
        <w:t xml:space="preserve">it is anticipated that for texture attributes, the corresponding attribute video sub-bitstream will contain </w:t>
      </w:r>
      <w:r>
        <w:rPr>
          <w:lang w:eastAsia="ko-KR"/>
        </w:rPr>
        <w:t xml:space="preserve">VUI information </w:t>
      </w:r>
      <w:r w:rsidR="00961C54">
        <w:rPr>
          <w:lang w:eastAsia="ko-KR"/>
        </w:rPr>
        <w:t>that would be used to perform</w:t>
      </w:r>
      <w:r>
        <w:rPr>
          <w:lang w:eastAsia="ko-KR"/>
        </w:rPr>
        <w:t xml:space="preserve"> color conversion </w:t>
      </w:r>
      <w:r w:rsidR="00961C54">
        <w:rPr>
          <w:lang w:eastAsia="ko-KR"/>
        </w:rPr>
        <w:t>on the smoothed attribute for display purposes</w:t>
      </w:r>
      <w:r>
        <w:rPr>
          <w:lang w:eastAsia="ko-KR"/>
        </w:rPr>
        <w:t>.</w:t>
      </w:r>
      <w:r w:rsidR="006B376C">
        <w:rPr>
          <w:lang w:eastAsia="ko-KR"/>
        </w:rPr>
        <w:t xml:space="preserve"> Since it is not guaranteed that a video codec may always contain VUI information, it may be worth considering a VUI for V-PCC.</w:t>
      </w:r>
    </w:p>
    <w:p w:rsidR="00961C54" w:rsidRDefault="00961C54" w:rsidP="001F5B1B">
      <w:pPr>
        <w:pStyle w:val="Heading1"/>
        <w:rPr>
          <w:lang w:eastAsia="ko-KR"/>
        </w:rPr>
      </w:pPr>
      <w:r>
        <w:rPr>
          <w:lang w:eastAsia="ko-KR"/>
        </w:rPr>
        <w:t>Specification text changes</w:t>
      </w:r>
    </w:p>
    <w:p w:rsidR="006456F1" w:rsidRPr="005A5950" w:rsidRDefault="00EE231F" w:rsidP="00EE231F">
      <w:pPr>
        <w:pStyle w:val="Heading3"/>
        <w:numPr>
          <w:ilvl w:val="0"/>
          <w:numId w:val="0"/>
        </w:numPr>
        <w:tabs>
          <w:tab w:val="left" w:pos="720"/>
        </w:tabs>
        <w:suppressAutoHyphens/>
        <w:spacing w:after="240" w:line="240" w:lineRule="atLeast"/>
        <w:jc w:val="left"/>
      </w:pPr>
      <w:bookmarkStart w:id="1" w:name="_Toc19036283"/>
      <w:r>
        <w:t>9.6.2</w:t>
      </w:r>
      <w:r>
        <w:tab/>
      </w:r>
      <w:r w:rsidR="006456F1" w:rsidRPr="005A5950">
        <w:t>Attribute smoothing process</w:t>
      </w:r>
      <w:bookmarkEnd w:id="1"/>
    </w:p>
    <w:p w:rsidR="006456F1" w:rsidRPr="005A5950" w:rsidRDefault="006456F1" w:rsidP="006456F1">
      <w:pPr>
        <w:tabs>
          <w:tab w:val="left" w:pos="360"/>
          <w:tab w:val="left" w:pos="720"/>
          <w:tab w:val="left" w:pos="1080"/>
          <w:tab w:val="left" w:pos="1440"/>
          <w:tab w:val="left" w:pos="1800"/>
        </w:tabs>
        <w:overflowPunct w:val="0"/>
        <w:autoSpaceDE w:val="0"/>
        <w:autoSpaceDN w:val="0"/>
        <w:adjustRightInd w:val="0"/>
        <w:spacing w:before="136"/>
        <w:textAlignment w:val="baseline"/>
        <w:rPr>
          <w:color w:val="000000" w:themeColor="text1"/>
          <w:lang w:val="en-CA"/>
        </w:rPr>
      </w:pPr>
      <w:r w:rsidRPr="005A5950">
        <w:rPr>
          <w:color w:val="000000" w:themeColor="text1"/>
          <w:lang w:val="en-CA"/>
        </w:rPr>
        <w:t>This process is invoked when afp_attribute_smoothing_enabled_flag[ aIdx ] is equal to 1</w:t>
      </w:r>
      <w:r>
        <w:rPr>
          <w:color w:val="000000" w:themeColor="text1"/>
          <w:lang w:val="en-CA"/>
        </w:rPr>
        <w:t xml:space="preserve">, </w:t>
      </w:r>
      <w:r w:rsidR="00F6194B" w:rsidRPr="00EE231F">
        <w:rPr>
          <w:color w:val="000000" w:themeColor="text1"/>
          <w:highlight w:val="green"/>
          <w:lang w:val="en-CA"/>
        </w:rPr>
        <w:t>attribute type is texture</w:t>
      </w:r>
      <w:r w:rsidRPr="00EE231F">
        <w:rPr>
          <w:color w:val="000000" w:themeColor="text1"/>
          <w:highlight w:val="green"/>
          <w:lang w:val="en-CA"/>
        </w:rPr>
        <w:t xml:space="preserve">, and ai_attribute_dimension_minus1[ atlasId ][ aIdx ] is equal to </w:t>
      </w:r>
      <w:r w:rsidR="00EE231F" w:rsidRPr="00EE231F">
        <w:rPr>
          <w:color w:val="000000" w:themeColor="text1"/>
          <w:highlight w:val="green"/>
          <w:lang w:val="en-CA"/>
        </w:rPr>
        <w:t>2</w:t>
      </w:r>
      <w:r w:rsidRPr="00EE231F">
        <w:rPr>
          <w:color w:val="000000" w:themeColor="text1"/>
          <w:highlight w:val="green"/>
          <w:lang w:val="en-CA"/>
        </w:rPr>
        <w:t xml:space="preserve"> or </w:t>
      </w:r>
      <w:r w:rsidR="00EE231F" w:rsidRPr="00EE231F">
        <w:rPr>
          <w:color w:val="000000" w:themeColor="text1"/>
          <w:highlight w:val="green"/>
          <w:lang w:val="en-CA"/>
        </w:rPr>
        <w:t>0</w:t>
      </w:r>
      <w:r w:rsidRPr="00EE231F">
        <w:rPr>
          <w:color w:val="000000" w:themeColor="text1"/>
          <w:highlight w:val="green"/>
          <w:lang w:val="en-CA"/>
        </w:rPr>
        <w:t>, where atlasId is the index of the current atlas and aIdx is the attribute index.</w:t>
      </w:r>
    </w:p>
    <w:p w:rsidR="006456F1" w:rsidRPr="005A5950" w:rsidRDefault="006456F1" w:rsidP="006456F1">
      <w:pPr>
        <w:pStyle w:val="Equation"/>
        <w:rPr>
          <w:color w:val="000000" w:themeColor="text1"/>
          <w:lang w:val="en-CA"/>
        </w:rPr>
      </w:pPr>
      <w:r w:rsidRPr="005A5950">
        <w:rPr>
          <w:color w:val="000000" w:themeColor="text1"/>
          <w:lang w:val="en-CA"/>
        </w:rPr>
        <w:t>Inputs to this process are:</w:t>
      </w:r>
    </w:p>
    <w:p w:rsidR="006456F1" w:rsidRDefault="00EE231F" w:rsidP="005E488C">
      <w:pPr>
        <w:rPr>
          <w:lang w:eastAsia="ko-KR"/>
        </w:rPr>
      </w:pPr>
      <w:r>
        <w:rPr>
          <w:lang w:eastAsia="ko-KR"/>
        </w:rPr>
        <w:t>…</w:t>
      </w:r>
    </w:p>
    <w:p w:rsidR="00194757" w:rsidRDefault="00194757" w:rsidP="00194757">
      <w:pPr>
        <w:pStyle w:val="Equation"/>
        <w:rPr>
          <w:color w:val="000000" w:themeColor="text1"/>
          <w:lang w:val="en-CA"/>
        </w:rPr>
      </w:pPr>
      <w:r w:rsidRPr="00D1580F">
        <w:rPr>
          <w:color w:val="000000" w:themeColor="text1"/>
          <w:highlight w:val="green"/>
          <w:lang w:val="en-CA"/>
        </w:rPr>
        <w:t xml:space="preserve">Also </w:t>
      </w:r>
      <w:r w:rsidR="00D1580F">
        <w:rPr>
          <w:color w:val="000000" w:themeColor="text1"/>
          <w:highlight w:val="green"/>
          <w:lang w:val="en-CA"/>
        </w:rPr>
        <w:t xml:space="preserve">throughout clause 9.6, </w:t>
      </w:r>
      <w:r w:rsidRPr="00D1580F">
        <w:rPr>
          <w:color w:val="000000" w:themeColor="text1"/>
          <w:highlight w:val="green"/>
          <w:lang w:val="en-CA"/>
        </w:rPr>
        <w:t>whe</w:t>
      </w:r>
      <w:r w:rsidR="001F5B1B" w:rsidRPr="00D1580F">
        <w:rPr>
          <w:color w:val="000000" w:themeColor="text1"/>
          <w:highlight w:val="green"/>
          <w:lang w:val="en-CA"/>
        </w:rPr>
        <w:t>n</w:t>
      </w:r>
      <w:r w:rsidRPr="00D1580F">
        <w:rPr>
          <w:color w:val="000000" w:themeColor="text1"/>
          <w:highlight w:val="green"/>
          <w:lang w:val="en-CA"/>
        </w:rPr>
        <w:t xml:space="preserve"> luma is calculated using the following formula where </w:t>
      </w:r>
      <w:r w:rsidR="00EC7F46">
        <w:rPr>
          <w:color w:val="000000" w:themeColor="text1"/>
          <w:highlight w:val="green"/>
          <w:lang w:val="en-CA"/>
        </w:rPr>
        <w:t xml:space="preserve">the array attr stores </w:t>
      </w:r>
      <w:r w:rsidRPr="00D1580F">
        <w:rPr>
          <w:color w:val="000000" w:themeColor="text1"/>
          <w:highlight w:val="green"/>
          <w:lang w:val="en-CA"/>
        </w:rPr>
        <w:t>components of the attribute:</w:t>
      </w:r>
    </w:p>
    <w:p w:rsidR="00194757" w:rsidRPr="00194757" w:rsidRDefault="00194757" w:rsidP="00194757">
      <w:pPr>
        <w:pStyle w:val="Equation"/>
        <w:rPr>
          <w:color w:val="000000" w:themeColor="text1"/>
          <w:highlight w:val="green"/>
          <w:lang w:val="en-CA"/>
        </w:rPr>
      </w:pPr>
      <w:r w:rsidRPr="00194757">
        <w:rPr>
          <w:color w:val="000000" w:themeColor="text1"/>
          <w:highlight w:val="green"/>
          <w:lang w:val="en-CA"/>
        </w:rPr>
        <w:t>luma = 0.2126 * attr[0] + 0.7152 * attr[1] + 0.0722 * attr[2],</w:t>
      </w:r>
    </w:p>
    <w:p w:rsidR="00194757" w:rsidRPr="00194757" w:rsidRDefault="00EC7F46" w:rsidP="00194757">
      <w:pPr>
        <w:pStyle w:val="Equation"/>
        <w:rPr>
          <w:color w:val="000000" w:themeColor="text1"/>
          <w:highlight w:val="green"/>
          <w:lang w:val="en-CA"/>
        </w:rPr>
      </w:pPr>
      <w:r>
        <w:rPr>
          <w:color w:val="000000" w:themeColor="text1"/>
          <w:highlight w:val="green"/>
          <w:lang w:val="en-CA"/>
        </w:rPr>
        <w:t>replace it with</w:t>
      </w:r>
      <w:r w:rsidR="00194757" w:rsidRPr="00194757">
        <w:rPr>
          <w:color w:val="000000" w:themeColor="text1"/>
          <w:highlight w:val="green"/>
          <w:lang w:val="en-CA"/>
        </w:rPr>
        <w:t>:</w:t>
      </w:r>
    </w:p>
    <w:p w:rsidR="00194757" w:rsidRDefault="00194757" w:rsidP="00194757">
      <w:pPr>
        <w:pStyle w:val="Equation"/>
        <w:rPr>
          <w:color w:val="000000" w:themeColor="text1"/>
          <w:lang w:val="en-CA"/>
        </w:rPr>
      </w:pPr>
      <w:r w:rsidRPr="00194757">
        <w:rPr>
          <w:color w:val="000000" w:themeColor="text1"/>
          <w:highlight w:val="green"/>
          <w:lang w:val="en-CA"/>
        </w:rPr>
        <w:t>luma = attr[0]</w:t>
      </w:r>
    </w:p>
    <w:p w:rsidR="00EE231F" w:rsidRPr="009E23A3" w:rsidRDefault="00EE231F" w:rsidP="005E488C">
      <w:pPr>
        <w:rPr>
          <w:lang w:eastAsia="ko-KR"/>
        </w:rPr>
      </w:pPr>
    </w:p>
    <w:p w:rsidR="00155832" w:rsidRDefault="00155832" w:rsidP="002A14AB">
      <w:pPr>
        <w:pStyle w:val="Heading1"/>
        <w:numPr>
          <w:ilvl w:val="0"/>
          <w:numId w:val="0"/>
        </w:numPr>
        <w:rPr>
          <w:rFonts w:eastAsiaTheme="minorEastAsia"/>
          <w:lang w:eastAsia="ko-KR"/>
        </w:rPr>
      </w:pPr>
      <w:r>
        <w:lastRenderedPageBreak/>
        <w:t>References</w:t>
      </w:r>
    </w:p>
    <w:p w:rsidR="00961C54" w:rsidRPr="00D1580F" w:rsidRDefault="00D1580F" w:rsidP="00D1580F">
      <w:pPr>
        <w:pStyle w:val="Reference"/>
        <w:numPr>
          <w:ilvl w:val="0"/>
          <w:numId w:val="0"/>
        </w:numPr>
        <w:ind w:left="397" w:hanging="397"/>
        <w:rPr>
          <w:lang w:val="en-GB"/>
        </w:rPr>
      </w:pPr>
      <w:r>
        <w:rPr>
          <w:lang w:val="en-GB"/>
        </w:rPr>
        <w:t>[1] “</w:t>
      </w:r>
      <w:r w:rsidRPr="00622E9E">
        <w:rPr>
          <w:lang w:val="en-GB"/>
        </w:rPr>
        <w:t>Text of ISO/IEC DIS 23090-5 Video-based Point Cloud Compression</w:t>
      </w:r>
      <w:r>
        <w:rPr>
          <w:lang w:val="en-GB"/>
        </w:rPr>
        <w:t xml:space="preserve">”, </w:t>
      </w:r>
      <w:r w:rsidRPr="00DE7F9A">
        <w:t xml:space="preserve">ISO/IEC JTC1/SC29/WG11 output document </w:t>
      </w:r>
      <w:r>
        <w:rPr>
          <w:lang w:val="en-GB"/>
        </w:rPr>
        <w:t>N</w:t>
      </w:r>
      <w:r w:rsidRPr="00074343">
        <w:rPr>
          <w:lang w:val="en-GB"/>
        </w:rPr>
        <w:t>186</w:t>
      </w:r>
      <w:r>
        <w:rPr>
          <w:lang w:val="en-GB"/>
        </w:rPr>
        <w:t>70, July</w:t>
      </w:r>
      <w:r w:rsidRPr="00F161ED">
        <w:rPr>
          <w:lang w:val="en-GB"/>
        </w:rPr>
        <w:t xml:space="preserve"> 201</w:t>
      </w:r>
      <w:r>
        <w:rPr>
          <w:lang w:val="en-GB"/>
        </w:rPr>
        <w:t>9</w:t>
      </w:r>
      <w:r w:rsidRPr="00F161ED">
        <w:rPr>
          <w:lang w:val="en-GB"/>
        </w:rPr>
        <w:t xml:space="preserve">, </w:t>
      </w:r>
      <w:r w:rsidRPr="00CF1ECE">
        <w:rPr>
          <w:lang w:eastAsia="ko-KR"/>
        </w:rPr>
        <w:t>Gothenburg</w:t>
      </w:r>
      <w:r w:rsidRPr="00F161ED">
        <w:rPr>
          <w:lang w:val="en-GB"/>
        </w:rPr>
        <w:t xml:space="preserve">, </w:t>
      </w:r>
      <w:r>
        <w:rPr>
          <w:lang w:val="en-GB"/>
        </w:rPr>
        <w:t>Sweden</w:t>
      </w:r>
    </w:p>
    <w:p w:rsidR="00382DD5" w:rsidRPr="00306CDF" w:rsidRDefault="00382DD5" w:rsidP="00306CDF">
      <w:pPr>
        <w:jc w:val="left"/>
        <w:rPr>
          <w:rFonts w:eastAsia="Malgun Gothic"/>
          <w:lang w:val="de-AT" w:eastAsia="ko-KR"/>
        </w:rPr>
      </w:pPr>
    </w:p>
    <w:sectPr w:rsidR="00382DD5" w:rsidRPr="00306CDF">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A09" w:rsidRDefault="00FD4A09">
      <w:r>
        <w:separator/>
      </w:r>
    </w:p>
  </w:endnote>
  <w:endnote w:type="continuationSeparator" w:id="0">
    <w:p w:rsidR="00FD4A09" w:rsidRDefault="00FD4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roma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Gulim">
    <w:altName w:val="굴림"/>
    <w:panose1 w:val="020B0600000101010101"/>
    <w:charset w:val="81"/>
    <w:family w:val="moder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A09" w:rsidRDefault="00FD4A09">
      <w:r>
        <w:separator/>
      </w:r>
    </w:p>
  </w:footnote>
  <w:footnote w:type="continuationSeparator" w:id="0">
    <w:p w:rsidR="00FD4A09" w:rsidRDefault="00FD4A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9E46B08"/>
    <w:multiLevelType w:val="hybridMultilevel"/>
    <w:tmpl w:val="CCFA3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F0636"/>
    <w:multiLevelType w:val="hybridMultilevel"/>
    <w:tmpl w:val="B4E4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B7444"/>
    <w:multiLevelType w:val="hybridMultilevel"/>
    <w:tmpl w:val="A7586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5F85743"/>
    <w:multiLevelType w:val="hybridMultilevel"/>
    <w:tmpl w:val="FACC20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2EE01418"/>
    <w:multiLevelType w:val="hybridMultilevel"/>
    <w:tmpl w:val="3C60B072"/>
    <w:lvl w:ilvl="0" w:tplc="016011D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AC7EB8"/>
    <w:multiLevelType w:val="multilevel"/>
    <w:tmpl w:val="BECC1726"/>
    <w:lvl w:ilvl="0">
      <w:start w:val="1"/>
      <w:numFmt w:val="decimal"/>
      <w:lvlText w:val="%1"/>
      <w:lvlJc w:val="left"/>
      <w:pPr>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7200"/>
        </w:tabs>
        <w:ind w:left="612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36C7214F"/>
    <w:multiLevelType w:val="hybridMultilevel"/>
    <w:tmpl w:val="385A518E"/>
    <w:lvl w:ilvl="0" w:tplc="2826812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C0B32CA"/>
    <w:multiLevelType w:val="hybridMultilevel"/>
    <w:tmpl w:val="7C4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A52F2"/>
    <w:multiLevelType w:val="multilevel"/>
    <w:tmpl w:val="89922B26"/>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auto"/>
      </w:rPr>
    </w:lvl>
    <w:lvl w:ilvl="3">
      <w:start w:val="1"/>
      <w:numFmt w:val="decimal"/>
      <w:pStyle w:val="StyleHeading4"/>
      <w:lvlText w:val="%1.%2.%3.%4"/>
      <w:lvlJc w:val="left"/>
      <w:pPr>
        <w:ind w:left="864" w:hanging="864"/>
      </w:pPr>
      <w:rPr>
        <w:rFonts w:hint="default"/>
        <w:color w:val="auto"/>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10" w15:restartNumberingAfterBreak="0">
    <w:nsid w:val="4813381E"/>
    <w:multiLevelType w:val="hybridMultilevel"/>
    <w:tmpl w:val="39CC9A4E"/>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FF8512A"/>
    <w:multiLevelType w:val="hybridMultilevel"/>
    <w:tmpl w:val="03AAD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BD4108"/>
    <w:multiLevelType w:val="hybridMultilevel"/>
    <w:tmpl w:val="3880EEA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3"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75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A086643"/>
    <w:multiLevelType w:val="hybridMultilevel"/>
    <w:tmpl w:val="E42E3F74"/>
    <w:lvl w:ilvl="0" w:tplc="22EAE72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3"/>
  </w:num>
  <w:num w:numId="2">
    <w:abstractNumId w:val="7"/>
  </w:num>
  <w:num w:numId="3">
    <w:abstractNumId w:val="10"/>
  </w:num>
  <w:num w:numId="4">
    <w:abstractNumId w:val="3"/>
  </w:num>
  <w:num w:numId="5">
    <w:abstractNumId w:val="13"/>
  </w:num>
  <w:num w:numId="6">
    <w:abstractNumId w:val="12"/>
  </w:num>
  <w:num w:numId="7">
    <w:abstractNumId w:val="13"/>
  </w:num>
  <w:num w:numId="8">
    <w:abstractNumId w:val="13"/>
  </w:num>
  <w:num w:numId="9">
    <w:abstractNumId w:val="4"/>
  </w:num>
  <w:num w:numId="10">
    <w:abstractNumId w:val="9"/>
  </w:num>
  <w:num w:numId="11">
    <w:abstractNumId w:val="8"/>
  </w:num>
  <w:num w:numId="12">
    <w:abstractNumId w:val="2"/>
  </w:num>
  <w:num w:numId="13">
    <w:abstractNumId w:val="14"/>
  </w:num>
  <w:num w:numId="14">
    <w:abstractNumId w:val="11"/>
  </w:num>
  <w:num w:numId="15">
    <w:abstractNumId w:val="1"/>
  </w:num>
  <w:num w:numId="16">
    <w:abstractNumId w:val="6"/>
  </w:num>
  <w:num w:numId="17">
    <w:abstractNumId w:val="5"/>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ko-KR" w:vendorID="64" w:dllVersion="131077"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Q1sjA3tLA0MzQwNTNW0lEKTi0uzszPAykwqgUA13WBIywAAAA="/>
  </w:docVars>
  <w:rsids>
    <w:rsidRoot w:val="003D5350"/>
    <w:rsid w:val="00000E6E"/>
    <w:rsid w:val="0000122D"/>
    <w:rsid w:val="00001364"/>
    <w:rsid w:val="0000367B"/>
    <w:rsid w:val="000038DD"/>
    <w:rsid w:val="0000500D"/>
    <w:rsid w:val="00011924"/>
    <w:rsid w:val="00015AAC"/>
    <w:rsid w:val="000167B0"/>
    <w:rsid w:val="0002023A"/>
    <w:rsid w:val="00025134"/>
    <w:rsid w:val="000258A5"/>
    <w:rsid w:val="00025BCF"/>
    <w:rsid w:val="0002723F"/>
    <w:rsid w:val="000364D4"/>
    <w:rsid w:val="00040613"/>
    <w:rsid w:val="00043581"/>
    <w:rsid w:val="0004672C"/>
    <w:rsid w:val="00046C4F"/>
    <w:rsid w:val="00053246"/>
    <w:rsid w:val="000558A4"/>
    <w:rsid w:val="00057D0C"/>
    <w:rsid w:val="00061308"/>
    <w:rsid w:val="000646DA"/>
    <w:rsid w:val="00064BEE"/>
    <w:rsid w:val="0006680E"/>
    <w:rsid w:val="0007047B"/>
    <w:rsid w:val="000705BB"/>
    <w:rsid w:val="00070CA5"/>
    <w:rsid w:val="00072025"/>
    <w:rsid w:val="00072EAB"/>
    <w:rsid w:val="0007353F"/>
    <w:rsid w:val="00073BF9"/>
    <w:rsid w:val="00081B7E"/>
    <w:rsid w:val="000933EA"/>
    <w:rsid w:val="00094763"/>
    <w:rsid w:val="000A0223"/>
    <w:rsid w:val="000A3161"/>
    <w:rsid w:val="000A440E"/>
    <w:rsid w:val="000A572B"/>
    <w:rsid w:val="000A5E2E"/>
    <w:rsid w:val="000B23AE"/>
    <w:rsid w:val="000B4169"/>
    <w:rsid w:val="000C0DAF"/>
    <w:rsid w:val="000C26CF"/>
    <w:rsid w:val="000C2CC8"/>
    <w:rsid w:val="000C3839"/>
    <w:rsid w:val="000C427F"/>
    <w:rsid w:val="000C4B31"/>
    <w:rsid w:val="000C6BC7"/>
    <w:rsid w:val="000D115E"/>
    <w:rsid w:val="000D7AB3"/>
    <w:rsid w:val="000E1958"/>
    <w:rsid w:val="000E3CEA"/>
    <w:rsid w:val="000E77F3"/>
    <w:rsid w:val="000F540F"/>
    <w:rsid w:val="000F5D86"/>
    <w:rsid w:val="000F7048"/>
    <w:rsid w:val="001001B6"/>
    <w:rsid w:val="00106E49"/>
    <w:rsid w:val="0011030E"/>
    <w:rsid w:val="00112003"/>
    <w:rsid w:val="00115122"/>
    <w:rsid w:val="00120079"/>
    <w:rsid w:val="00121F4D"/>
    <w:rsid w:val="00123223"/>
    <w:rsid w:val="00123F2C"/>
    <w:rsid w:val="001249C9"/>
    <w:rsid w:val="001263D8"/>
    <w:rsid w:val="00130737"/>
    <w:rsid w:val="001334B5"/>
    <w:rsid w:val="0013361E"/>
    <w:rsid w:val="00140848"/>
    <w:rsid w:val="00155832"/>
    <w:rsid w:val="00160C92"/>
    <w:rsid w:val="001611B2"/>
    <w:rsid w:val="001613FA"/>
    <w:rsid w:val="0016247E"/>
    <w:rsid w:val="00165805"/>
    <w:rsid w:val="00165AE1"/>
    <w:rsid w:val="00167234"/>
    <w:rsid w:val="0017142A"/>
    <w:rsid w:val="001724EE"/>
    <w:rsid w:val="00181664"/>
    <w:rsid w:val="00182A9C"/>
    <w:rsid w:val="00182CE7"/>
    <w:rsid w:val="0018449D"/>
    <w:rsid w:val="00186CFC"/>
    <w:rsid w:val="001907EB"/>
    <w:rsid w:val="00191F29"/>
    <w:rsid w:val="00194757"/>
    <w:rsid w:val="0019778B"/>
    <w:rsid w:val="001A24BD"/>
    <w:rsid w:val="001A4545"/>
    <w:rsid w:val="001A4EDF"/>
    <w:rsid w:val="001A5C7E"/>
    <w:rsid w:val="001B0557"/>
    <w:rsid w:val="001B4552"/>
    <w:rsid w:val="001B6D84"/>
    <w:rsid w:val="001C0777"/>
    <w:rsid w:val="001C256D"/>
    <w:rsid w:val="001C2900"/>
    <w:rsid w:val="001C2E6B"/>
    <w:rsid w:val="001C65F4"/>
    <w:rsid w:val="001D2416"/>
    <w:rsid w:val="001D5D78"/>
    <w:rsid w:val="001D624D"/>
    <w:rsid w:val="001D7475"/>
    <w:rsid w:val="001E04C4"/>
    <w:rsid w:val="001E753E"/>
    <w:rsid w:val="001E7AB8"/>
    <w:rsid w:val="001F1DCA"/>
    <w:rsid w:val="001F2C1F"/>
    <w:rsid w:val="001F468B"/>
    <w:rsid w:val="001F5B1B"/>
    <w:rsid w:val="001F6679"/>
    <w:rsid w:val="001F70C1"/>
    <w:rsid w:val="00202023"/>
    <w:rsid w:val="00202F1E"/>
    <w:rsid w:val="00223614"/>
    <w:rsid w:val="002246AC"/>
    <w:rsid w:val="00225088"/>
    <w:rsid w:val="002250E0"/>
    <w:rsid w:val="0022587D"/>
    <w:rsid w:val="002322E9"/>
    <w:rsid w:val="00241BC3"/>
    <w:rsid w:val="00244C7A"/>
    <w:rsid w:val="00247262"/>
    <w:rsid w:val="00252546"/>
    <w:rsid w:val="00254B47"/>
    <w:rsid w:val="002550F8"/>
    <w:rsid w:val="002621E7"/>
    <w:rsid w:val="002622B1"/>
    <w:rsid w:val="0026353D"/>
    <w:rsid w:val="002667A2"/>
    <w:rsid w:val="0027269F"/>
    <w:rsid w:val="00280918"/>
    <w:rsid w:val="00283827"/>
    <w:rsid w:val="00283829"/>
    <w:rsid w:val="0028532D"/>
    <w:rsid w:val="00285370"/>
    <w:rsid w:val="0028730F"/>
    <w:rsid w:val="0029102F"/>
    <w:rsid w:val="002918C9"/>
    <w:rsid w:val="00294A41"/>
    <w:rsid w:val="002962E2"/>
    <w:rsid w:val="00297D92"/>
    <w:rsid w:val="002A1334"/>
    <w:rsid w:val="002A145C"/>
    <w:rsid w:val="002A14AB"/>
    <w:rsid w:val="002B0F72"/>
    <w:rsid w:val="002B43F0"/>
    <w:rsid w:val="002B4999"/>
    <w:rsid w:val="002C0197"/>
    <w:rsid w:val="002D1284"/>
    <w:rsid w:val="002D2FA2"/>
    <w:rsid w:val="002E0DED"/>
    <w:rsid w:val="002E5A24"/>
    <w:rsid w:val="002F4ED7"/>
    <w:rsid w:val="002F4FEF"/>
    <w:rsid w:val="002F6309"/>
    <w:rsid w:val="002F6D4C"/>
    <w:rsid w:val="002F6D8F"/>
    <w:rsid w:val="0030041E"/>
    <w:rsid w:val="00301378"/>
    <w:rsid w:val="00305903"/>
    <w:rsid w:val="0030593C"/>
    <w:rsid w:val="00305A11"/>
    <w:rsid w:val="00306CDF"/>
    <w:rsid w:val="00313D8B"/>
    <w:rsid w:val="00314266"/>
    <w:rsid w:val="00315003"/>
    <w:rsid w:val="00315CD4"/>
    <w:rsid w:val="00316654"/>
    <w:rsid w:val="00325C75"/>
    <w:rsid w:val="00330E17"/>
    <w:rsid w:val="00331755"/>
    <w:rsid w:val="00333D53"/>
    <w:rsid w:val="00333ECF"/>
    <w:rsid w:val="00340ECC"/>
    <w:rsid w:val="003438FB"/>
    <w:rsid w:val="00347E50"/>
    <w:rsid w:val="003527BC"/>
    <w:rsid w:val="0035548E"/>
    <w:rsid w:val="00361B70"/>
    <w:rsid w:val="0037099B"/>
    <w:rsid w:val="00376EBF"/>
    <w:rsid w:val="00382DD5"/>
    <w:rsid w:val="00382F0E"/>
    <w:rsid w:val="00385650"/>
    <w:rsid w:val="00394F09"/>
    <w:rsid w:val="003978B5"/>
    <w:rsid w:val="003A1D46"/>
    <w:rsid w:val="003A28D2"/>
    <w:rsid w:val="003A30E6"/>
    <w:rsid w:val="003A7D49"/>
    <w:rsid w:val="003B1585"/>
    <w:rsid w:val="003B19CC"/>
    <w:rsid w:val="003B61B5"/>
    <w:rsid w:val="003C2310"/>
    <w:rsid w:val="003C41DE"/>
    <w:rsid w:val="003D19AA"/>
    <w:rsid w:val="003D2424"/>
    <w:rsid w:val="003D3F84"/>
    <w:rsid w:val="003D5350"/>
    <w:rsid w:val="003D6673"/>
    <w:rsid w:val="003E2EF0"/>
    <w:rsid w:val="003E35BA"/>
    <w:rsid w:val="003E7006"/>
    <w:rsid w:val="003F2A3B"/>
    <w:rsid w:val="003F6A6B"/>
    <w:rsid w:val="00402FCC"/>
    <w:rsid w:val="00404F54"/>
    <w:rsid w:val="00411C63"/>
    <w:rsid w:val="00413DD6"/>
    <w:rsid w:val="004151ED"/>
    <w:rsid w:val="00422195"/>
    <w:rsid w:val="00422428"/>
    <w:rsid w:val="00422681"/>
    <w:rsid w:val="00424299"/>
    <w:rsid w:val="00425F76"/>
    <w:rsid w:val="00431786"/>
    <w:rsid w:val="00433BD6"/>
    <w:rsid w:val="00436197"/>
    <w:rsid w:val="00452072"/>
    <w:rsid w:val="00453060"/>
    <w:rsid w:val="004536C6"/>
    <w:rsid w:val="004546E8"/>
    <w:rsid w:val="00455E17"/>
    <w:rsid w:val="00456F74"/>
    <w:rsid w:val="004650C5"/>
    <w:rsid w:val="0046586A"/>
    <w:rsid w:val="00466A81"/>
    <w:rsid w:val="00470FB5"/>
    <w:rsid w:val="004744D2"/>
    <w:rsid w:val="004759A0"/>
    <w:rsid w:val="00476A9E"/>
    <w:rsid w:val="00482D3A"/>
    <w:rsid w:val="00482F44"/>
    <w:rsid w:val="00486729"/>
    <w:rsid w:val="00486D92"/>
    <w:rsid w:val="004A48E1"/>
    <w:rsid w:val="004A528B"/>
    <w:rsid w:val="004A63DE"/>
    <w:rsid w:val="004B07C5"/>
    <w:rsid w:val="004B5342"/>
    <w:rsid w:val="004B6A97"/>
    <w:rsid w:val="004B76CE"/>
    <w:rsid w:val="004C2FCF"/>
    <w:rsid w:val="004C3C17"/>
    <w:rsid w:val="004C6734"/>
    <w:rsid w:val="004D1071"/>
    <w:rsid w:val="004D3731"/>
    <w:rsid w:val="004D4A5A"/>
    <w:rsid w:val="004E542D"/>
    <w:rsid w:val="004E71C9"/>
    <w:rsid w:val="004F4359"/>
    <w:rsid w:val="004F471F"/>
    <w:rsid w:val="004F5110"/>
    <w:rsid w:val="004F7BC3"/>
    <w:rsid w:val="005020AA"/>
    <w:rsid w:val="00503621"/>
    <w:rsid w:val="00504AE4"/>
    <w:rsid w:val="00506FAF"/>
    <w:rsid w:val="0050782A"/>
    <w:rsid w:val="005104A7"/>
    <w:rsid w:val="005209BB"/>
    <w:rsid w:val="0052477A"/>
    <w:rsid w:val="005256C2"/>
    <w:rsid w:val="00533523"/>
    <w:rsid w:val="00533B70"/>
    <w:rsid w:val="00535899"/>
    <w:rsid w:val="00535C24"/>
    <w:rsid w:val="00537F0C"/>
    <w:rsid w:val="00543F1F"/>
    <w:rsid w:val="00544A1D"/>
    <w:rsid w:val="00550A0C"/>
    <w:rsid w:val="005531E4"/>
    <w:rsid w:val="00557DC5"/>
    <w:rsid w:val="00562FCE"/>
    <w:rsid w:val="00563265"/>
    <w:rsid w:val="00572EDC"/>
    <w:rsid w:val="00574E30"/>
    <w:rsid w:val="0057576A"/>
    <w:rsid w:val="00580557"/>
    <w:rsid w:val="0058097B"/>
    <w:rsid w:val="00580A9E"/>
    <w:rsid w:val="005821BA"/>
    <w:rsid w:val="005839E1"/>
    <w:rsid w:val="00585F13"/>
    <w:rsid w:val="00586600"/>
    <w:rsid w:val="00587ED1"/>
    <w:rsid w:val="00590259"/>
    <w:rsid w:val="00591149"/>
    <w:rsid w:val="005911E9"/>
    <w:rsid w:val="0059166E"/>
    <w:rsid w:val="00591F01"/>
    <w:rsid w:val="00592205"/>
    <w:rsid w:val="00592FA9"/>
    <w:rsid w:val="00597391"/>
    <w:rsid w:val="005A11CD"/>
    <w:rsid w:val="005A3573"/>
    <w:rsid w:val="005B084C"/>
    <w:rsid w:val="005B163E"/>
    <w:rsid w:val="005B1E56"/>
    <w:rsid w:val="005B6409"/>
    <w:rsid w:val="005B777C"/>
    <w:rsid w:val="005B7D59"/>
    <w:rsid w:val="005C22F4"/>
    <w:rsid w:val="005C2A60"/>
    <w:rsid w:val="005C3536"/>
    <w:rsid w:val="005C69C0"/>
    <w:rsid w:val="005C7B4A"/>
    <w:rsid w:val="005D1159"/>
    <w:rsid w:val="005D1420"/>
    <w:rsid w:val="005D232C"/>
    <w:rsid w:val="005D306F"/>
    <w:rsid w:val="005D329C"/>
    <w:rsid w:val="005E488C"/>
    <w:rsid w:val="005F0138"/>
    <w:rsid w:val="005F4CBF"/>
    <w:rsid w:val="005F7F30"/>
    <w:rsid w:val="006046B5"/>
    <w:rsid w:val="00605D8D"/>
    <w:rsid w:val="00612364"/>
    <w:rsid w:val="0061376E"/>
    <w:rsid w:val="0061488B"/>
    <w:rsid w:val="006155C3"/>
    <w:rsid w:val="00615904"/>
    <w:rsid w:val="0061592C"/>
    <w:rsid w:val="00626175"/>
    <w:rsid w:val="00626640"/>
    <w:rsid w:val="0062726F"/>
    <w:rsid w:val="00632495"/>
    <w:rsid w:val="006337A9"/>
    <w:rsid w:val="00634A00"/>
    <w:rsid w:val="00636E7B"/>
    <w:rsid w:val="0063744C"/>
    <w:rsid w:val="00637EFF"/>
    <w:rsid w:val="00641E51"/>
    <w:rsid w:val="00645513"/>
    <w:rsid w:val="006456F1"/>
    <w:rsid w:val="0064658C"/>
    <w:rsid w:val="00646743"/>
    <w:rsid w:val="00647ECD"/>
    <w:rsid w:val="00655A7E"/>
    <w:rsid w:val="006624BC"/>
    <w:rsid w:val="00666AFB"/>
    <w:rsid w:val="00670FBA"/>
    <w:rsid w:val="00674ABC"/>
    <w:rsid w:val="00675DD6"/>
    <w:rsid w:val="00676B36"/>
    <w:rsid w:val="006775C4"/>
    <w:rsid w:val="006779F0"/>
    <w:rsid w:val="00681A87"/>
    <w:rsid w:val="006833A4"/>
    <w:rsid w:val="0068618D"/>
    <w:rsid w:val="00687521"/>
    <w:rsid w:val="00693B62"/>
    <w:rsid w:val="006943E0"/>
    <w:rsid w:val="00697851"/>
    <w:rsid w:val="006A7B90"/>
    <w:rsid w:val="006B01A5"/>
    <w:rsid w:val="006B1A33"/>
    <w:rsid w:val="006B376C"/>
    <w:rsid w:val="006B752B"/>
    <w:rsid w:val="006C0A7F"/>
    <w:rsid w:val="006C3232"/>
    <w:rsid w:val="006C3EAC"/>
    <w:rsid w:val="006D0015"/>
    <w:rsid w:val="006D1FBC"/>
    <w:rsid w:val="006E6378"/>
    <w:rsid w:val="006E68B2"/>
    <w:rsid w:val="006E7224"/>
    <w:rsid w:val="006F04DA"/>
    <w:rsid w:val="006F1584"/>
    <w:rsid w:val="006F24B6"/>
    <w:rsid w:val="006F329C"/>
    <w:rsid w:val="006F5231"/>
    <w:rsid w:val="0070002F"/>
    <w:rsid w:val="00700D8D"/>
    <w:rsid w:val="00702A38"/>
    <w:rsid w:val="007039EC"/>
    <w:rsid w:val="007053BC"/>
    <w:rsid w:val="007073E6"/>
    <w:rsid w:val="0071270E"/>
    <w:rsid w:val="00717F2E"/>
    <w:rsid w:val="00723B29"/>
    <w:rsid w:val="00730216"/>
    <w:rsid w:val="00732D9F"/>
    <w:rsid w:val="00733281"/>
    <w:rsid w:val="007352C5"/>
    <w:rsid w:val="00736021"/>
    <w:rsid w:val="00742371"/>
    <w:rsid w:val="00744014"/>
    <w:rsid w:val="00745319"/>
    <w:rsid w:val="00752E69"/>
    <w:rsid w:val="007545E8"/>
    <w:rsid w:val="00755882"/>
    <w:rsid w:val="00762AE4"/>
    <w:rsid w:val="00764642"/>
    <w:rsid w:val="007653E8"/>
    <w:rsid w:val="00767366"/>
    <w:rsid w:val="00770820"/>
    <w:rsid w:val="0077085C"/>
    <w:rsid w:val="007735D6"/>
    <w:rsid w:val="00773984"/>
    <w:rsid w:val="00777253"/>
    <w:rsid w:val="0078184B"/>
    <w:rsid w:val="00782DBE"/>
    <w:rsid w:val="00783642"/>
    <w:rsid w:val="00783A5B"/>
    <w:rsid w:val="00784A9C"/>
    <w:rsid w:val="00787F76"/>
    <w:rsid w:val="007924A6"/>
    <w:rsid w:val="00797442"/>
    <w:rsid w:val="00797880"/>
    <w:rsid w:val="007A2F67"/>
    <w:rsid w:val="007C2344"/>
    <w:rsid w:val="007C5C64"/>
    <w:rsid w:val="007C6426"/>
    <w:rsid w:val="007D03C8"/>
    <w:rsid w:val="007E140D"/>
    <w:rsid w:val="007E1FB7"/>
    <w:rsid w:val="007E321A"/>
    <w:rsid w:val="007E6E06"/>
    <w:rsid w:val="007F00FA"/>
    <w:rsid w:val="007F18F1"/>
    <w:rsid w:val="007F6BEB"/>
    <w:rsid w:val="00800841"/>
    <w:rsid w:val="00802945"/>
    <w:rsid w:val="00803F62"/>
    <w:rsid w:val="00806822"/>
    <w:rsid w:val="0081317C"/>
    <w:rsid w:val="0081653C"/>
    <w:rsid w:val="0082120D"/>
    <w:rsid w:val="00825BFC"/>
    <w:rsid w:val="0082753A"/>
    <w:rsid w:val="00834977"/>
    <w:rsid w:val="008429A6"/>
    <w:rsid w:val="00843668"/>
    <w:rsid w:val="00846480"/>
    <w:rsid w:val="00857CAB"/>
    <w:rsid w:val="0086010C"/>
    <w:rsid w:val="00860F5E"/>
    <w:rsid w:val="00861D34"/>
    <w:rsid w:val="00864D44"/>
    <w:rsid w:val="0086790F"/>
    <w:rsid w:val="008737DC"/>
    <w:rsid w:val="00874DC3"/>
    <w:rsid w:val="00877A1F"/>
    <w:rsid w:val="00880135"/>
    <w:rsid w:val="00885B61"/>
    <w:rsid w:val="008907B5"/>
    <w:rsid w:val="00894842"/>
    <w:rsid w:val="0089687E"/>
    <w:rsid w:val="008A305B"/>
    <w:rsid w:val="008A66A9"/>
    <w:rsid w:val="008B18B9"/>
    <w:rsid w:val="008B2A6E"/>
    <w:rsid w:val="008B31B1"/>
    <w:rsid w:val="008B547A"/>
    <w:rsid w:val="008B5C22"/>
    <w:rsid w:val="008B6B5D"/>
    <w:rsid w:val="008C1D9A"/>
    <w:rsid w:val="008C1E2C"/>
    <w:rsid w:val="008C63E5"/>
    <w:rsid w:val="008D0F6A"/>
    <w:rsid w:val="008D38BF"/>
    <w:rsid w:val="008D747C"/>
    <w:rsid w:val="008D77F9"/>
    <w:rsid w:val="008E16EA"/>
    <w:rsid w:val="008E54B4"/>
    <w:rsid w:val="008E5CDA"/>
    <w:rsid w:val="008E6CD8"/>
    <w:rsid w:val="008F3D64"/>
    <w:rsid w:val="00903DA9"/>
    <w:rsid w:val="00905CB2"/>
    <w:rsid w:val="009104F7"/>
    <w:rsid w:val="0091203E"/>
    <w:rsid w:val="00912F6B"/>
    <w:rsid w:val="00916162"/>
    <w:rsid w:val="00924114"/>
    <w:rsid w:val="0093246D"/>
    <w:rsid w:val="00934112"/>
    <w:rsid w:val="00940176"/>
    <w:rsid w:val="00945C33"/>
    <w:rsid w:val="00945DE5"/>
    <w:rsid w:val="00951FCC"/>
    <w:rsid w:val="00952041"/>
    <w:rsid w:val="009549DF"/>
    <w:rsid w:val="00955722"/>
    <w:rsid w:val="00956AA4"/>
    <w:rsid w:val="009577D0"/>
    <w:rsid w:val="00961C54"/>
    <w:rsid w:val="0096558F"/>
    <w:rsid w:val="00965CB3"/>
    <w:rsid w:val="00970083"/>
    <w:rsid w:val="00972BE0"/>
    <w:rsid w:val="0098358B"/>
    <w:rsid w:val="00983DEC"/>
    <w:rsid w:val="00992BCD"/>
    <w:rsid w:val="00994131"/>
    <w:rsid w:val="00996685"/>
    <w:rsid w:val="009970A2"/>
    <w:rsid w:val="009A41C6"/>
    <w:rsid w:val="009A5551"/>
    <w:rsid w:val="009B7531"/>
    <w:rsid w:val="009C2D36"/>
    <w:rsid w:val="009C4271"/>
    <w:rsid w:val="009D2C5C"/>
    <w:rsid w:val="009D3AA2"/>
    <w:rsid w:val="009D4244"/>
    <w:rsid w:val="009D5AAD"/>
    <w:rsid w:val="009E1E4F"/>
    <w:rsid w:val="009E23A3"/>
    <w:rsid w:val="009F77A3"/>
    <w:rsid w:val="00A014B8"/>
    <w:rsid w:val="00A01793"/>
    <w:rsid w:val="00A02712"/>
    <w:rsid w:val="00A04154"/>
    <w:rsid w:val="00A04D41"/>
    <w:rsid w:val="00A11610"/>
    <w:rsid w:val="00A11E69"/>
    <w:rsid w:val="00A12746"/>
    <w:rsid w:val="00A13283"/>
    <w:rsid w:val="00A135D9"/>
    <w:rsid w:val="00A13924"/>
    <w:rsid w:val="00A20406"/>
    <w:rsid w:val="00A20A21"/>
    <w:rsid w:val="00A21D59"/>
    <w:rsid w:val="00A21FB8"/>
    <w:rsid w:val="00A22D46"/>
    <w:rsid w:val="00A25BD9"/>
    <w:rsid w:val="00A25BF5"/>
    <w:rsid w:val="00A35F90"/>
    <w:rsid w:val="00A37284"/>
    <w:rsid w:val="00A43EA5"/>
    <w:rsid w:val="00A56D25"/>
    <w:rsid w:val="00A5702F"/>
    <w:rsid w:val="00A61F6B"/>
    <w:rsid w:val="00A62F72"/>
    <w:rsid w:val="00A66176"/>
    <w:rsid w:val="00A667D6"/>
    <w:rsid w:val="00A6774E"/>
    <w:rsid w:val="00A67CC2"/>
    <w:rsid w:val="00A731AF"/>
    <w:rsid w:val="00A74A0D"/>
    <w:rsid w:val="00A76B81"/>
    <w:rsid w:val="00A8131A"/>
    <w:rsid w:val="00A83A76"/>
    <w:rsid w:val="00A84FCE"/>
    <w:rsid w:val="00A87060"/>
    <w:rsid w:val="00A9068C"/>
    <w:rsid w:val="00A911E9"/>
    <w:rsid w:val="00A91F6A"/>
    <w:rsid w:val="00A9646F"/>
    <w:rsid w:val="00AB2599"/>
    <w:rsid w:val="00AB4D3A"/>
    <w:rsid w:val="00AC19C7"/>
    <w:rsid w:val="00AC1BEA"/>
    <w:rsid w:val="00AC2F7F"/>
    <w:rsid w:val="00AC5220"/>
    <w:rsid w:val="00AC6742"/>
    <w:rsid w:val="00AD1663"/>
    <w:rsid w:val="00AD1D95"/>
    <w:rsid w:val="00AD6F43"/>
    <w:rsid w:val="00AE005A"/>
    <w:rsid w:val="00AF0CB1"/>
    <w:rsid w:val="00AF212C"/>
    <w:rsid w:val="00AF363B"/>
    <w:rsid w:val="00B023FC"/>
    <w:rsid w:val="00B03163"/>
    <w:rsid w:val="00B0796C"/>
    <w:rsid w:val="00B119D5"/>
    <w:rsid w:val="00B13503"/>
    <w:rsid w:val="00B16D45"/>
    <w:rsid w:val="00B16DDD"/>
    <w:rsid w:val="00B26529"/>
    <w:rsid w:val="00B34FA6"/>
    <w:rsid w:val="00B35320"/>
    <w:rsid w:val="00B364A0"/>
    <w:rsid w:val="00B40418"/>
    <w:rsid w:val="00B448B4"/>
    <w:rsid w:val="00B452C3"/>
    <w:rsid w:val="00B529A8"/>
    <w:rsid w:val="00B535FD"/>
    <w:rsid w:val="00B55134"/>
    <w:rsid w:val="00B56D3E"/>
    <w:rsid w:val="00B57546"/>
    <w:rsid w:val="00B64B8E"/>
    <w:rsid w:val="00B66BDC"/>
    <w:rsid w:val="00B67EF2"/>
    <w:rsid w:val="00B7039A"/>
    <w:rsid w:val="00B756CA"/>
    <w:rsid w:val="00B83612"/>
    <w:rsid w:val="00B87E9F"/>
    <w:rsid w:val="00B91276"/>
    <w:rsid w:val="00B92086"/>
    <w:rsid w:val="00B954C4"/>
    <w:rsid w:val="00BA45AC"/>
    <w:rsid w:val="00BA59F7"/>
    <w:rsid w:val="00BA60EA"/>
    <w:rsid w:val="00BA645A"/>
    <w:rsid w:val="00BB0AC5"/>
    <w:rsid w:val="00BB0F19"/>
    <w:rsid w:val="00BB170C"/>
    <w:rsid w:val="00BB17C8"/>
    <w:rsid w:val="00BC06A3"/>
    <w:rsid w:val="00BC0DB4"/>
    <w:rsid w:val="00BC2504"/>
    <w:rsid w:val="00BC263F"/>
    <w:rsid w:val="00BC3384"/>
    <w:rsid w:val="00BC35C6"/>
    <w:rsid w:val="00BD0DC5"/>
    <w:rsid w:val="00BD4DD4"/>
    <w:rsid w:val="00BD5031"/>
    <w:rsid w:val="00BD6785"/>
    <w:rsid w:val="00BD74AA"/>
    <w:rsid w:val="00BE4354"/>
    <w:rsid w:val="00BE488D"/>
    <w:rsid w:val="00BF27CC"/>
    <w:rsid w:val="00C002ED"/>
    <w:rsid w:val="00C0452D"/>
    <w:rsid w:val="00C04926"/>
    <w:rsid w:val="00C04D7E"/>
    <w:rsid w:val="00C05DA4"/>
    <w:rsid w:val="00C0622D"/>
    <w:rsid w:val="00C12A38"/>
    <w:rsid w:val="00C155D8"/>
    <w:rsid w:val="00C16933"/>
    <w:rsid w:val="00C17BEA"/>
    <w:rsid w:val="00C219D3"/>
    <w:rsid w:val="00C21A52"/>
    <w:rsid w:val="00C26965"/>
    <w:rsid w:val="00C27893"/>
    <w:rsid w:val="00C30384"/>
    <w:rsid w:val="00C3109E"/>
    <w:rsid w:val="00C34C46"/>
    <w:rsid w:val="00C40691"/>
    <w:rsid w:val="00C4072A"/>
    <w:rsid w:val="00C4407E"/>
    <w:rsid w:val="00C45244"/>
    <w:rsid w:val="00C529C8"/>
    <w:rsid w:val="00C6437F"/>
    <w:rsid w:val="00C658E0"/>
    <w:rsid w:val="00C6686C"/>
    <w:rsid w:val="00C66A3F"/>
    <w:rsid w:val="00C6700D"/>
    <w:rsid w:val="00C7522E"/>
    <w:rsid w:val="00C822F7"/>
    <w:rsid w:val="00C840BD"/>
    <w:rsid w:val="00C84311"/>
    <w:rsid w:val="00C86A6D"/>
    <w:rsid w:val="00C87AEE"/>
    <w:rsid w:val="00C968B8"/>
    <w:rsid w:val="00CA2AB6"/>
    <w:rsid w:val="00CA2E4C"/>
    <w:rsid w:val="00CA6DD5"/>
    <w:rsid w:val="00CB52E2"/>
    <w:rsid w:val="00CD36FE"/>
    <w:rsid w:val="00CD7E27"/>
    <w:rsid w:val="00CE020B"/>
    <w:rsid w:val="00CE76CE"/>
    <w:rsid w:val="00CF1472"/>
    <w:rsid w:val="00CF1C84"/>
    <w:rsid w:val="00CF1F7C"/>
    <w:rsid w:val="00CF37F4"/>
    <w:rsid w:val="00CF7DEC"/>
    <w:rsid w:val="00D03021"/>
    <w:rsid w:val="00D056CE"/>
    <w:rsid w:val="00D1232D"/>
    <w:rsid w:val="00D142E5"/>
    <w:rsid w:val="00D1580F"/>
    <w:rsid w:val="00D15C2C"/>
    <w:rsid w:val="00D167E8"/>
    <w:rsid w:val="00D21549"/>
    <w:rsid w:val="00D24B0B"/>
    <w:rsid w:val="00D24CFA"/>
    <w:rsid w:val="00D3107F"/>
    <w:rsid w:val="00D3296A"/>
    <w:rsid w:val="00D33A49"/>
    <w:rsid w:val="00D37724"/>
    <w:rsid w:val="00D46F8E"/>
    <w:rsid w:val="00D51D45"/>
    <w:rsid w:val="00D51FF4"/>
    <w:rsid w:val="00D52081"/>
    <w:rsid w:val="00D54053"/>
    <w:rsid w:val="00D56482"/>
    <w:rsid w:val="00D6306F"/>
    <w:rsid w:val="00D6369D"/>
    <w:rsid w:val="00D71011"/>
    <w:rsid w:val="00D736EB"/>
    <w:rsid w:val="00D763A4"/>
    <w:rsid w:val="00D80EC0"/>
    <w:rsid w:val="00D812C5"/>
    <w:rsid w:val="00D8161B"/>
    <w:rsid w:val="00D84660"/>
    <w:rsid w:val="00D85685"/>
    <w:rsid w:val="00D92C6E"/>
    <w:rsid w:val="00DA1BE7"/>
    <w:rsid w:val="00DA20D3"/>
    <w:rsid w:val="00DA238C"/>
    <w:rsid w:val="00DA75B8"/>
    <w:rsid w:val="00DB384E"/>
    <w:rsid w:val="00DC475C"/>
    <w:rsid w:val="00DD565D"/>
    <w:rsid w:val="00DD6645"/>
    <w:rsid w:val="00DE0FDD"/>
    <w:rsid w:val="00DE4E59"/>
    <w:rsid w:val="00DF618D"/>
    <w:rsid w:val="00DF6C96"/>
    <w:rsid w:val="00DF7D4F"/>
    <w:rsid w:val="00E02867"/>
    <w:rsid w:val="00E24693"/>
    <w:rsid w:val="00E25105"/>
    <w:rsid w:val="00E26295"/>
    <w:rsid w:val="00E30E59"/>
    <w:rsid w:val="00E327A1"/>
    <w:rsid w:val="00E40CFA"/>
    <w:rsid w:val="00E41981"/>
    <w:rsid w:val="00E42DAB"/>
    <w:rsid w:val="00E4465F"/>
    <w:rsid w:val="00E45D14"/>
    <w:rsid w:val="00E46CB7"/>
    <w:rsid w:val="00E5447D"/>
    <w:rsid w:val="00E57048"/>
    <w:rsid w:val="00E57CD7"/>
    <w:rsid w:val="00E6429C"/>
    <w:rsid w:val="00E64DC2"/>
    <w:rsid w:val="00E64FEA"/>
    <w:rsid w:val="00E7203C"/>
    <w:rsid w:val="00E721A8"/>
    <w:rsid w:val="00E72A14"/>
    <w:rsid w:val="00E7411C"/>
    <w:rsid w:val="00E76452"/>
    <w:rsid w:val="00E76A94"/>
    <w:rsid w:val="00E812E4"/>
    <w:rsid w:val="00E81A76"/>
    <w:rsid w:val="00E835C4"/>
    <w:rsid w:val="00E842B6"/>
    <w:rsid w:val="00E849AD"/>
    <w:rsid w:val="00E85AB7"/>
    <w:rsid w:val="00E86CCB"/>
    <w:rsid w:val="00E87561"/>
    <w:rsid w:val="00E9159E"/>
    <w:rsid w:val="00E92C84"/>
    <w:rsid w:val="00E97C78"/>
    <w:rsid w:val="00EA4AD4"/>
    <w:rsid w:val="00EA593F"/>
    <w:rsid w:val="00EA5D39"/>
    <w:rsid w:val="00EA5F0D"/>
    <w:rsid w:val="00EB025D"/>
    <w:rsid w:val="00EB27DF"/>
    <w:rsid w:val="00EB40B4"/>
    <w:rsid w:val="00EB5362"/>
    <w:rsid w:val="00EB5F62"/>
    <w:rsid w:val="00EB6C23"/>
    <w:rsid w:val="00EB7052"/>
    <w:rsid w:val="00EC11FE"/>
    <w:rsid w:val="00EC3723"/>
    <w:rsid w:val="00EC69C4"/>
    <w:rsid w:val="00EC7F46"/>
    <w:rsid w:val="00ED31D3"/>
    <w:rsid w:val="00ED6B87"/>
    <w:rsid w:val="00ED7028"/>
    <w:rsid w:val="00ED77D3"/>
    <w:rsid w:val="00EE0486"/>
    <w:rsid w:val="00EE1F9B"/>
    <w:rsid w:val="00EE231F"/>
    <w:rsid w:val="00EE27F2"/>
    <w:rsid w:val="00EE3FB5"/>
    <w:rsid w:val="00EE4684"/>
    <w:rsid w:val="00EE4739"/>
    <w:rsid w:val="00EE48A9"/>
    <w:rsid w:val="00EF0282"/>
    <w:rsid w:val="00EF200E"/>
    <w:rsid w:val="00EF3D7C"/>
    <w:rsid w:val="00EF417C"/>
    <w:rsid w:val="00F1041B"/>
    <w:rsid w:val="00F10AEB"/>
    <w:rsid w:val="00F10C0A"/>
    <w:rsid w:val="00F14A2F"/>
    <w:rsid w:val="00F16707"/>
    <w:rsid w:val="00F241CD"/>
    <w:rsid w:val="00F26AD9"/>
    <w:rsid w:val="00F37FA5"/>
    <w:rsid w:val="00F507C7"/>
    <w:rsid w:val="00F507EA"/>
    <w:rsid w:val="00F51B78"/>
    <w:rsid w:val="00F53031"/>
    <w:rsid w:val="00F56DE1"/>
    <w:rsid w:val="00F6194B"/>
    <w:rsid w:val="00F61CDA"/>
    <w:rsid w:val="00F639C1"/>
    <w:rsid w:val="00F655FB"/>
    <w:rsid w:val="00F6747B"/>
    <w:rsid w:val="00F75D18"/>
    <w:rsid w:val="00F7616D"/>
    <w:rsid w:val="00F76190"/>
    <w:rsid w:val="00F76216"/>
    <w:rsid w:val="00F76E52"/>
    <w:rsid w:val="00F7746E"/>
    <w:rsid w:val="00F8055D"/>
    <w:rsid w:val="00F8115F"/>
    <w:rsid w:val="00F8413F"/>
    <w:rsid w:val="00F84CAB"/>
    <w:rsid w:val="00F87B46"/>
    <w:rsid w:val="00F9405F"/>
    <w:rsid w:val="00F942A0"/>
    <w:rsid w:val="00F94B67"/>
    <w:rsid w:val="00FA3738"/>
    <w:rsid w:val="00FA67F4"/>
    <w:rsid w:val="00FA7055"/>
    <w:rsid w:val="00FB0E4D"/>
    <w:rsid w:val="00FB206A"/>
    <w:rsid w:val="00FB396E"/>
    <w:rsid w:val="00FB4093"/>
    <w:rsid w:val="00FB6338"/>
    <w:rsid w:val="00FC313F"/>
    <w:rsid w:val="00FC4747"/>
    <w:rsid w:val="00FC7664"/>
    <w:rsid w:val="00FD1471"/>
    <w:rsid w:val="00FD171B"/>
    <w:rsid w:val="00FD2B62"/>
    <w:rsid w:val="00FD4A09"/>
    <w:rsid w:val="00FE13C9"/>
    <w:rsid w:val="00FE16E9"/>
    <w:rsid w:val="00FE1961"/>
    <w:rsid w:val="00FE2F75"/>
    <w:rsid w:val="00FE3423"/>
    <w:rsid w:val="00FE3F84"/>
    <w:rsid w:val="00FE426C"/>
    <w:rsid w:val="00FE6234"/>
    <w:rsid w:val="00FE79FD"/>
    <w:rsid w:val="00FF3380"/>
    <w:rsid w:val="00FF3B95"/>
    <w:rsid w:val="00FF47A2"/>
    <w:rsid w:val="00FF7118"/>
    <w:rsid w:val="00FF71C6"/>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F15EAE6-11B7-454D-A751-2B9E6FC1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ind w:left="576"/>
      <w:outlineLvl w:val="1"/>
    </w:pPr>
    <w:rPr>
      <w:rFonts w:ascii="Calibri" w:eastAsia="Times New Roman" w:hAnsi="Calibri"/>
      <w:b/>
      <w:bCs/>
      <w:i/>
      <w:iCs/>
      <w:sz w:val="28"/>
      <w:szCs w:val="28"/>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4"/>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link w:val="ListParagraphChar"/>
    <w:uiPriority w:val="34"/>
    <w:qFormat/>
    <w:rsid w:val="003438FB"/>
    <w:pPr>
      <w:ind w:left="720"/>
      <w:contextualSpacing/>
    </w:pPr>
  </w:style>
  <w:style w:type="paragraph" w:styleId="Caption">
    <w:name w:val="caption"/>
    <w:basedOn w:val="Normal"/>
    <w:next w:val="Normal"/>
    <w:unhideWhenUsed/>
    <w:qFormat/>
    <w:rsid w:val="003438FB"/>
    <w:pPr>
      <w:spacing w:after="200"/>
    </w:pPr>
    <w:rPr>
      <w:i/>
      <w:iCs/>
      <w:color w:val="44546A" w:themeColor="text2"/>
      <w:sz w:val="18"/>
      <w:szCs w:val="18"/>
    </w:rPr>
  </w:style>
  <w:style w:type="paragraph" w:customStyle="1" w:styleId="code">
    <w:name w:val="code"/>
    <w:basedOn w:val="Normal"/>
    <w:next w:val="Normal"/>
    <w:link w:val="codeZchn"/>
    <w:rsid w:val="00D33A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D33A49"/>
    <w:rPr>
      <w:rFonts w:ascii="Courier" w:hAnsi="Courier"/>
      <w:noProof/>
      <w:lang w:val="en-GB" w:eastAsia="ja-JP"/>
    </w:rPr>
  </w:style>
  <w:style w:type="paragraph" w:customStyle="1" w:styleId="lastfield">
    <w:name w:val="lastfield"/>
    <w:basedOn w:val="Normal"/>
    <w:link w:val="lastfieldZchn"/>
    <w:rsid w:val="00D33A49"/>
    <w:pPr>
      <w:tabs>
        <w:tab w:val="left" w:pos="8010"/>
      </w:tabs>
      <w:spacing w:before="120" w:after="220"/>
      <w:ind w:left="720" w:hanging="360"/>
    </w:pPr>
    <w:rPr>
      <w:rFonts w:ascii="Arial" w:eastAsia="Batang" w:hAnsi="Arial" w:cs="Arial"/>
      <w:sz w:val="20"/>
      <w:szCs w:val="20"/>
      <w:lang w:val="en-GB" w:eastAsia="ko-KR"/>
    </w:rPr>
  </w:style>
  <w:style w:type="character" w:customStyle="1" w:styleId="lastfieldZchn">
    <w:name w:val="lastfield Zchn"/>
    <w:link w:val="lastfield"/>
    <w:rsid w:val="00D33A49"/>
    <w:rPr>
      <w:rFonts w:ascii="Arial" w:eastAsia="Batang" w:hAnsi="Arial" w:cs="Arial"/>
      <w:lang w:val="en-GB" w:eastAsia="ko-KR"/>
    </w:rPr>
  </w:style>
  <w:style w:type="paragraph" w:customStyle="1" w:styleId="fields">
    <w:name w:val="fields"/>
    <w:basedOn w:val="Normal"/>
    <w:link w:val="fieldsZchn"/>
    <w:rsid w:val="00D33A49"/>
    <w:pPr>
      <w:tabs>
        <w:tab w:val="left" w:pos="8010"/>
      </w:tabs>
      <w:spacing w:before="120"/>
      <w:ind w:left="720" w:hanging="360"/>
    </w:pPr>
    <w:rPr>
      <w:rFonts w:ascii="Arial" w:eastAsia="Batang" w:hAnsi="Arial" w:cs="Arial"/>
      <w:sz w:val="20"/>
      <w:szCs w:val="20"/>
      <w:lang w:val="en-GB" w:eastAsia="ko-KR"/>
    </w:rPr>
  </w:style>
  <w:style w:type="character" w:customStyle="1" w:styleId="fieldsZchn">
    <w:name w:val="fields Zchn"/>
    <w:link w:val="fields"/>
    <w:rsid w:val="00D33A49"/>
    <w:rPr>
      <w:rFonts w:ascii="Arial" w:eastAsia="Batang" w:hAnsi="Arial" w:cs="Arial"/>
      <w:lang w:val="en-GB" w:eastAsia="ko-KR"/>
    </w:rPr>
  </w:style>
  <w:style w:type="paragraph" w:styleId="BalloonText">
    <w:name w:val="Balloon Text"/>
    <w:basedOn w:val="Normal"/>
    <w:link w:val="BalloonTextChar"/>
    <w:uiPriority w:val="99"/>
    <w:semiHidden/>
    <w:unhideWhenUsed/>
    <w:rsid w:val="002F6D8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F6D8F"/>
    <w:rPr>
      <w:rFonts w:asciiTheme="majorHAnsi" w:eastAsiaTheme="majorEastAsia" w:hAnsiTheme="majorHAnsi" w:cstheme="majorBidi"/>
      <w:sz w:val="16"/>
      <w:szCs w:val="16"/>
      <w:lang w:val="en-US" w:eastAsia="en-US"/>
    </w:rPr>
  </w:style>
  <w:style w:type="paragraph" w:styleId="NormalWeb">
    <w:name w:val="Normal (Web)"/>
    <w:basedOn w:val="Normal"/>
    <w:uiPriority w:val="99"/>
    <w:unhideWhenUsed/>
    <w:rsid w:val="00E86CCB"/>
    <w:pPr>
      <w:spacing w:before="100" w:beforeAutospacing="1" w:after="100" w:afterAutospacing="1"/>
      <w:jc w:val="left"/>
    </w:pPr>
    <w:rPr>
      <w:rFonts w:ascii="Gulim" w:eastAsia="Gulim" w:hAnsi="Gulim" w:cs="Gulim"/>
      <w:lang w:eastAsia="ko-KR"/>
    </w:rPr>
  </w:style>
  <w:style w:type="character" w:styleId="PlaceholderText">
    <w:name w:val="Placeholder Text"/>
    <w:basedOn w:val="DefaultParagraphFont"/>
    <w:uiPriority w:val="99"/>
    <w:semiHidden/>
    <w:rsid w:val="00482F44"/>
    <w:rPr>
      <w:color w:val="808080"/>
    </w:rPr>
  </w:style>
  <w:style w:type="paragraph" w:customStyle="1" w:styleId="StyleHeading4">
    <w:name w:val="Style Heading 4"/>
    <w:basedOn w:val="Heading4"/>
    <w:next w:val="Normal"/>
    <w:rsid w:val="00BB17C8"/>
    <w:pPr>
      <w:keepLines/>
      <w:numPr>
        <w:numId w:val="10"/>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character" w:styleId="Hyperlink">
    <w:name w:val="Hyperlink"/>
    <w:basedOn w:val="DefaultParagraphFont"/>
    <w:uiPriority w:val="99"/>
    <w:unhideWhenUsed/>
    <w:rsid w:val="009C2D36"/>
    <w:rPr>
      <w:color w:val="0563C1" w:themeColor="hyperlink"/>
      <w:u w:val="single"/>
    </w:rPr>
  </w:style>
  <w:style w:type="paragraph" w:customStyle="1" w:styleId="Code0">
    <w:name w:val="Code"/>
    <w:basedOn w:val="Normal"/>
    <w:link w:val="CodeChar"/>
    <w:qFormat/>
    <w:rsid w:val="00E25105"/>
    <w:pPr>
      <w:spacing w:before="120"/>
    </w:pPr>
    <w:rPr>
      <w:rFonts w:ascii="Consolas" w:hAnsi="Consolas"/>
      <w:iCs/>
      <w:color w:val="0070C0"/>
      <w:sz w:val="22"/>
      <w:szCs w:val="22"/>
    </w:rPr>
  </w:style>
  <w:style w:type="character" w:customStyle="1" w:styleId="CodeChar">
    <w:name w:val="Code Char"/>
    <w:basedOn w:val="DefaultParagraphFont"/>
    <w:link w:val="Code0"/>
    <w:rsid w:val="00E25105"/>
    <w:rPr>
      <w:rFonts w:ascii="Consolas" w:hAnsi="Consolas"/>
      <w:iCs/>
      <w:color w:val="0070C0"/>
      <w:sz w:val="22"/>
      <w:szCs w:val="22"/>
      <w:lang w:val="en-US" w:eastAsia="en-US"/>
    </w:rPr>
  </w:style>
  <w:style w:type="paragraph" w:customStyle="1" w:styleId="Equation">
    <w:name w:val="Equation"/>
    <w:basedOn w:val="Normal"/>
    <w:qFormat/>
    <w:rsid w:val="006456F1"/>
    <w:pPr>
      <w:overflowPunct w:val="0"/>
      <w:autoSpaceDE w:val="0"/>
      <w:autoSpaceDN w:val="0"/>
      <w:adjustRightInd w:val="0"/>
      <w:spacing w:before="240" w:after="240"/>
      <w:jc w:val="left"/>
      <w:textAlignment w:val="baseline"/>
    </w:pPr>
    <w:rPr>
      <w:rFonts w:ascii="Cambria" w:eastAsia="Malgun Gothic" w:hAnsi="Cambria"/>
      <w:sz w:val="22"/>
      <w:szCs w:val="22"/>
      <w:lang w:val="en-GB"/>
    </w:rPr>
  </w:style>
  <w:style w:type="character" w:customStyle="1" w:styleId="ListParagraphChar">
    <w:name w:val="List Paragraph Char"/>
    <w:link w:val="ListParagraph"/>
    <w:uiPriority w:val="34"/>
    <w:rsid w:val="00194757"/>
    <w:rPr>
      <w:sz w:val="24"/>
      <w:szCs w:val="24"/>
      <w:lang w:val="en-US" w:eastAsia="en-US"/>
    </w:rPr>
  </w:style>
  <w:style w:type="paragraph" w:customStyle="1" w:styleId="Reference">
    <w:name w:val="Reference"/>
    <w:basedOn w:val="Normal"/>
    <w:link w:val="ReferenceChar"/>
    <w:qFormat/>
    <w:rsid w:val="00D1580F"/>
    <w:pPr>
      <w:numPr>
        <w:numId w:val="19"/>
      </w:numPr>
      <w:spacing w:after="100"/>
    </w:pPr>
    <w:rPr>
      <w:rFonts w:eastAsia="Batang"/>
      <w:sz w:val="22"/>
      <w:szCs w:val="22"/>
    </w:rPr>
  </w:style>
  <w:style w:type="character" w:customStyle="1" w:styleId="ReferenceChar">
    <w:name w:val="Reference Char"/>
    <w:basedOn w:val="DefaultParagraphFont"/>
    <w:link w:val="Reference"/>
    <w:rsid w:val="00D1580F"/>
    <w:rPr>
      <w:rFonts w:eastAsia="Batang"/>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467">
      <w:bodyDiv w:val="1"/>
      <w:marLeft w:val="0"/>
      <w:marRight w:val="0"/>
      <w:marTop w:val="0"/>
      <w:marBottom w:val="0"/>
      <w:divBdr>
        <w:top w:val="none" w:sz="0" w:space="0" w:color="auto"/>
        <w:left w:val="none" w:sz="0" w:space="0" w:color="auto"/>
        <w:bottom w:val="none" w:sz="0" w:space="0" w:color="auto"/>
        <w:right w:val="none" w:sz="0" w:space="0" w:color="auto"/>
      </w:divBdr>
    </w:div>
    <w:div w:id="65500358">
      <w:bodyDiv w:val="1"/>
      <w:marLeft w:val="0"/>
      <w:marRight w:val="0"/>
      <w:marTop w:val="0"/>
      <w:marBottom w:val="0"/>
      <w:divBdr>
        <w:top w:val="none" w:sz="0" w:space="0" w:color="auto"/>
        <w:left w:val="none" w:sz="0" w:space="0" w:color="auto"/>
        <w:bottom w:val="none" w:sz="0" w:space="0" w:color="auto"/>
        <w:right w:val="none" w:sz="0" w:space="0" w:color="auto"/>
      </w:divBdr>
    </w:div>
    <w:div w:id="108204179">
      <w:bodyDiv w:val="1"/>
      <w:marLeft w:val="0"/>
      <w:marRight w:val="0"/>
      <w:marTop w:val="0"/>
      <w:marBottom w:val="0"/>
      <w:divBdr>
        <w:top w:val="none" w:sz="0" w:space="0" w:color="auto"/>
        <w:left w:val="none" w:sz="0" w:space="0" w:color="auto"/>
        <w:bottom w:val="none" w:sz="0" w:space="0" w:color="auto"/>
        <w:right w:val="none" w:sz="0" w:space="0" w:color="auto"/>
      </w:divBdr>
    </w:div>
    <w:div w:id="129248260">
      <w:bodyDiv w:val="1"/>
      <w:marLeft w:val="0"/>
      <w:marRight w:val="0"/>
      <w:marTop w:val="0"/>
      <w:marBottom w:val="0"/>
      <w:divBdr>
        <w:top w:val="none" w:sz="0" w:space="0" w:color="auto"/>
        <w:left w:val="none" w:sz="0" w:space="0" w:color="auto"/>
        <w:bottom w:val="none" w:sz="0" w:space="0" w:color="auto"/>
        <w:right w:val="none" w:sz="0" w:space="0" w:color="auto"/>
      </w:divBdr>
    </w:div>
    <w:div w:id="132253363">
      <w:bodyDiv w:val="1"/>
      <w:marLeft w:val="0"/>
      <w:marRight w:val="0"/>
      <w:marTop w:val="0"/>
      <w:marBottom w:val="0"/>
      <w:divBdr>
        <w:top w:val="none" w:sz="0" w:space="0" w:color="auto"/>
        <w:left w:val="none" w:sz="0" w:space="0" w:color="auto"/>
        <w:bottom w:val="none" w:sz="0" w:space="0" w:color="auto"/>
        <w:right w:val="none" w:sz="0" w:space="0" w:color="auto"/>
      </w:divBdr>
    </w:div>
    <w:div w:id="139464745">
      <w:bodyDiv w:val="1"/>
      <w:marLeft w:val="0"/>
      <w:marRight w:val="0"/>
      <w:marTop w:val="0"/>
      <w:marBottom w:val="0"/>
      <w:divBdr>
        <w:top w:val="none" w:sz="0" w:space="0" w:color="auto"/>
        <w:left w:val="none" w:sz="0" w:space="0" w:color="auto"/>
        <w:bottom w:val="none" w:sz="0" w:space="0" w:color="auto"/>
        <w:right w:val="none" w:sz="0" w:space="0" w:color="auto"/>
      </w:divBdr>
      <w:divsChild>
        <w:div w:id="1120220117">
          <w:marLeft w:val="0"/>
          <w:marRight w:val="0"/>
          <w:marTop w:val="0"/>
          <w:marBottom w:val="0"/>
          <w:divBdr>
            <w:top w:val="none" w:sz="0" w:space="0" w:color="auto"/>
            <w:left w:val="none" w:sz="0" w:space="0" w:color="auto"/>
            <w:bottom w:val="none" w:sz="0" w:space="0" w:color="auto"/>
            <w:right w:val="none" w:sz="0" w:space="0" w:color="auto"/>
          </w:divBdr>
          <w:divsChild>
            <w:div w:id="1863859086">
              <w:marLeft w:val="0"/>
              <w:marRight w:val="0"/>
              <w:marTop w:val="0"/>
              <w:marBottom w:val="0"/>
              <w:divBdr>
                <w:top w:val="none" w:sz="0" w:space="0" w:color="auto"/>
                <w:left w:val="none" w:sz="0" w:space="0" w:color="auto"/>
                <w:bottom w:val="none" w:sz="0" w:space="0" w:color="auto"/>
                <w:right w:val="none" w:sz="0" w:space="0" w:color="auto"/>
              </w:divBdr>
              <w:divsChild>
                <w:div w:id="147286523">
                  <w:marLeft w:val="0"/>
                  <w:marRight w:val="0"/>
                  <w:marTop w:val="0"/>
                  <w:marBottom w:val="0"/>
                  <w:divBdr>
                    <w:top w:val="none" w:sz="0" w:space="0" w:color="auto"/>
                    <w:left w:val="none" w:sz="0" w:space="0" w:color="auto"/>
                    <w:bottom w:val="none" w:sz="0" w:space="0" w:color="auto"/>
                    <w:right w:val="none" w:sz="0" w:space="0" w:color="auto"/>
                  </w:divBdr>
                  <w:divsChild>
                    <w:div w:id="1493640742">
                      <w:marLeft w:val="0"/>
                      <w:marRight w:val="0"/>
                      <w:marTop w:val="0"/>
                      <w:marBottom w:val="0"/>
                      <w:divBdr>
                        <w:top w:val="none" w:sz="0" w:space="0" w:color="auto"/>
                        <w:left w:val="none" w:sz="0" w:space="0" w:color="auto"/>
                        <w:bottom w:val="none" w:sz="0" w:space="0" w:color="auto"/>
                        <w:right w:val="none" w:sz="0" w:space="0" w:color="auto"/>
                      </w:divBdr>
                      <w:divsChild>
                        <w:div w:id="1685864725">
                          <w:marLeft w:val="0"/>
                          <w:marRight w:val="0"/>
                          <w:marTop w:val="0"/>
                          <w:marBottom w:val="0"/>
                          <w:divBdr>
                            <w:top w:val="none" w:sz="0" w:space="0" w:color="auto"/>
                            <w:left w:val="none" w:sz="0" w:space="0" w:color="auto"/>
                            <w:bottom w:val="none" w:sz="0" w:space="0" w:color="auto"/>
                            <w:right w:val="none" w:sz="0" w:space="0" w:color="auto"/>
                          </w:divBdr>
                          <w:divsChild>
                            <w:div w:id="312178205">
                              <w:marLeft w:val="0"/>
                              <w:marRight w:val="0"/>
                              <w:marTop w:val="0"/>
                              <w:marBottom w:val="0"/>
                              <w:divBdr>
                                <w:top w:val="none" w:sz="0" w:space="0" w:color="auto"/>
                                <w:left w:val="none" w:sz="0" w:space="0" w:color="auto"/>
                                <w:bottom w:val="none" w:sz="0" w:space="0" w:color="auto"/>
                                <w:right w:val="none" w:sz="0" w:space="0" w:color="auto"/>
                              </w:divBdr>
                              <w:divsChild>
                                <w:div w:id="1009799167">
                                  <w:marLeft w:val="0"/>
                                  <w:marRight w:val="0"/>
                                  <w:marTop w:val="0"/>
                                  <w:marBottom w:val="0"/>
                                  <w:divBdr>
                                    <w:top w:val="none" w:sz="0" w:space="0" w:color="auto"/>
                                    <w:left w:val="none" w:sz="0" w:space="0" w:color="auto"/>
                                    <w:bottom w:val="none" w:sz="0" w:space="0" w:color="auto"/>
                                    <w:right w:val="none" w:sz="0" w:space="0" w:color="auto"/>
                                  </w:divBdr>
                                  <w:divsChild>
                                    <w:div w:id="988285457">
                                      <w:marLeft w:val="0"/>
                                      <w:marRight w:val="0"/>
                                      <w:marTop w:val="0"/>
                                      <w:marBottom w:val="0"/>
                                      <w:divBdr>
                                        <w:top w:val="none" w:sz="0" w:space="0" w:color="auto"/>
                                        <w:left w:val="none" w:sz="0" w:space="0" w:color="auto"/>
                                        <w:bottom w:val="none" w:sz="0" w:space="0" w:color="auto"/>
                                        <w:right w:val="none" w:sz="0" w:space="0" w:color="auto"/>
                                      </w:divBdr>
                                      <w:divsChild>
                                        <w:div w:id="1712533045">
                                          <w:marLeft w:val="0"/>
                                          <w:marRight w:val="0"/>
                                          <w:marTop w:val="0"/>
                                          <w:marBottom w:val="495"/>
                                          <w:divBdr>
                                            <w:top w:val="none" w:sz="0" w:space="0" w:color="auto"/>
                                            <w:left w:val="none" w:sz="0" w:space="0" w:color="auto"/>
                                            <w:bottom w:val="none" w:sz="0" w:space="0" w:color="auto"/>
                                            <w:right w:val="none" w:sz="0" w:space="0" w:color="auto"/>
                                          </w:divBdr>
                                          <w:divsChild>
                                            <w:div w:id="70617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7039943">
      <w:bodyDiv w:val="1"/>
      <w:marLeft w:val="0"/>
      <w:marRight w:val="0"/>
      <w:marTop w:val="0"/>
      <w:marBottom w:val="0"/>
      <w:divBdr>
        <w:top w:val="none" w:sz="0" w:space="0" w:color="auto"/>
        <w:left w:val="none" w:sz="0" w:space="0" w:color="auto"/>
        <w:bottom w:val="none" w:sz="0" w:space="0" w:color="auto"/>
        <w:right w:val="none" w:sz="0" w:space="0" w:color="auto"/>
      </w:divBdr>
    </w:div>
    <w:div w:id="500583296">
      <w:bodyDiv w:val="1"/>
      <w:marLeft w:val="0"/>
      <w:marRight w:val="0"/>
      <w:marTop w:val="0"/>
      <w:marBottom w:val="0"/>
      <w:divBdr>
        <w:top w:val="none" w:sz="0" w:space="0" w:color="auto"/>
        <w:left w:val="none" w:sz="0" w:space="0" w:color="auto"/>
        <w:bottom w:val="none" w:sz="0" w:space="0" w:color="auto"/>
        <w:right w:val="none" w:sz="0" w:space="0" w:color="auto"/>
      </w:divBdr>
    </w:div>
    <w:div w:id="545219981">
      <w:bodyDiv w:val="1"/>
      <w:marLeft w:val="0"/>
      <w:marRight w:val="0"/>
      <w:marTop w:val="0"/>
      <w:marBottom w:val="0"/>
      <w:divBdr>
        <w:top w:val="none" w:sz="0" w:space="0" w:color="auto"/>
        <w:left w:val="none" w:sz="0" w:space="0" w:color="auto"/>
        <w:bottom w:val="none" w:sz="0" w:space="0" w:color="auto"/>
        <w:right w:val="none" w:sz="0" w:space="0" w:color="auto"/>
      </w:divBdr>
    </w:div>
    <w:div w:id="601189301">
      <w:bodyDiv w:val="1"/>
      <w:marLeft w:val="0"/>
      <w:marRight w:val="0"/>
      <w:marTop w:val="0"/>
      <w:marBottom w:val="0"/>
      <w:divBdr>
        <w:top w:val="none" w:sz="0" w:space="0" w:color="auto"/>
        <w:left w:val="none" w:sz="0" w:space="0" w:color="auto"/>
        <w:bottom w:val="none" w:sz="0" w:space="0" w:color="auto"/>
        <w:right w:val="none" w:sz="0" w:space="0" w:color="auto"/>
      </w:divBdr>
    </w:div>
    <w:div w:id="608854195">
      <w:bodyDiv w:val="1"/>
      <w:marLeft w:val="0"/>
      <w:marRight w:val="0"/>
      <w:marTop w:val="0"/>
      <w:marBottom w:val="0"/>
      <w:divBdr>
        <w:top w:val="none" w:sz="0" w:space="0" w:color="auto"/>
        <w:left w:val="none" w:sz="0" w:space="0" w:color="auto"/>
        <w:bottom w:val="none" w:sz="0" w:space="0" w:color="auto"/>
        <w:right w:val="none" w:sz="0" w:space="0" w:color="auto"/>
      </w:divBdr>
    </w:div>
    <w:div w:id="677005877">
      <w:bodyDiv w:val="1"/>
      <w:marLeft w:val="0"/>
      <w:marRight w:val="0"/>
      <w:marTop w:val="0"/>
      <w:marBottom w:val="0"/>
      <w:divBdr>
        <w:top w:val="none" w:sz="0" w:space="0" w:color="auto"/>
        <w:left w:val="none" w:sz="0" w:space="0" w:color="auto"/>
        <w:bottom w:val="none" w:sz="0" w:space="0" w:color="auto"/>
        <w:right w:val="none" w:sz="0" w:space="0" w:color="auto"/>
      </w:divBdr>
    </w:div>
    <w:div w:id="680160509">
      <w:bodyDiv w:val="1"/>
      <w:marLeft w:val="0"/>
      <w:marRight w:val="0"/>
      <w:marTop w:val="0"/>
      <w:marBottom w:val="0"/>
      <w:divBdr>
        <w:top w:val="none" w:sz="0" w:space="0" w:color="auto"/>
        <w:left w:val="none" w:sz="0" w:space="0" w:color="auto"/>
        <w:bottom w:val="none" w:sz="0" w:space="0" w:color="auto"/>
        <w:right w:val="none" w:sz="0" w:space="0" w:color="auto"/>
      </w:divBdr>
    </w:div>
    <w:div w:id="710686594">
      <w:bodyDiv w:val="1"/>
      <w:marLeft w:val="0"/>
      <w:marRight w:val="0"/>
      <w:marTop w:val="0"/>
      <w:marBottom w:val="0"/>
      <w:divBdr>
        <w:top w:val="none" w:sz="0" w:space="0" w:color="auto"/>
        <w:left w:val="none" w:sz="0" w:space="0" w:color="auto"/>
        <w:bottom w:val="none" w:sz="0" w:space="0" w:color="auto"/>
        <w:right w:val="none" w:sz="0" w:space="0" w:color="auto"/>
      </w:divBdr>
    </w:div>
    <w:div w:id="754672363">
      <w:bodyDiv w:val="1"/>
      <w:marLeft w:val="0"/>
      <w:marRight w:val="0"/>
      <w:marTop w:val="0"/>
      <w:marBottom w:val="0"/>
      <w:divBdr>
        <w:top w:val="none" w:sz="0" w:space="0" w:color="auto"/>
        <w:left w:val="none" w:sz="0" w:space="0" w:color="auto"/>
        <w:bottom w:val="none" w:sz="0" w:space="0" w:color="auto"/>
        <w:right w:val="none" w:sz="0" w:space="0" w:color="auto"/>
      </w:divBdr>
    </w:div>
    <w:div w:id="916137622">
      <w:bodyDiv w:val="1"/>
      <w:marLeft w:val="0"/>
      <w:marRight w:val="0"/>
      <w:marTop w:val="0"/>
      <w:marBottom w:val="0"/>
      <w:divBdr>
        <w:top w:val="none" w:sz="0" w:space="0" w:color="auto"/>
        <w:left w:val="none" w:sz="0" w:space="0" w:color="auto"/>
        <w:bottom w:val="none" w:sz="0" w:space="0" w:color="auto"/>
        <w:right w:val="none" w:sz="0" w:space="0" w:color="auto"/>
      </w:divBdr>
    </w:div>
    <w:div w:id="922958262">
      <w:bodyDiv w:val="1"/>
      <w:marLeft w:val="0"/>
      <w:marRight w:val="0"/>
      <w:marTop w:val="0"/>
      <w:marBottom w:val="0"/>
      <w:divBdr>
        <w:top w:val="none" w:sz="0" w:space="0" w:color="auto"/>
        <w:left w:val="none" w:sz="0" w:space="0" w:color="auto"/>
        <w:bottom w:val="none" w:sz="0" w:space="0" w:color="auto"/>
        <w:right w:val="none" w:sz="0" w:space="0" w:color="auto"/>
      </w:divBdr>
    </w:div>
    <w:div w:id="1135945325">
      <w:bodyDiv w:val="1"/>
      <w:marLeft w:val="0"/>
      <w:marRight w:val="0"/>
      <w:marTop w:val="0"/>
      <w:marBottom w:val="0"/>
      <w:divBdr>
        <w:top w:val="none" w:sz="0" w:space="0" w:color="auto"/>
        <w:left w:val="none" w:sz="0" w:space="0" w:color="auto"/>
        <w:bottom w:val="none" w:sz="0" w:space="0" w:color="auto"/>
        <w:right w:val="none" w:sz="0" w:space="0" w:color="auto"/>
      </w:divBdr>
    </w:div>
    <w:div w:id="1137144136">
      <w:bodyDiv w:val="1"/>
      <w:marLeft w:val="0"/>
      <w:marRight w:val="0"/>
      <w:marTop w:val="0"/>
      <w:marBottom w:val="0"/>
      <w:divBdr>
        <w:top w:val="none" w:sz="0" w:space="0" w:color="auto"/>
        <w:left w:val="none" w:sz="0" w:space="0" w:color="auto"/>
        <w:bottom w:val="none" w:sz="0" w:space="0" w:color="auto"/>
        <w:right w:val="none" w:sz="0" w:space="0" w:color="auto"/>
      </w:divBdr>
    </w:div>
    <w:div w:id="1278028389">
      <w:bodyDiv w:val="1"/>
      <w:marLeft w:val="0"/>
      <w:marRight w:val="0"/>
      <w:marTop w:val="0"/>
      <w:marBottom w:val="0"/>
      <w:divBdr>
        <w:top w:val="none" w:sz="0" w:space="0" w:color="auto"/>
        <w:left w:val="none" w:sz="0" w:space="0" w:color="auto"/>
        <w:bottom w:val="none" w:sz="0" w:space="0" w:color="auto"/>
        <w:right w:val="none" w:sz="0" w:space="0" w:color="auto"/>
      </w:divBdr>
    </w:div>
    <w:div w:id="1353530499">
      <w:bodyDiv w:val="1"/>
      <w:marLeft w:val="0"/>
      <w:marRight w:val="0"/>
      <w:marTop w:val="0"/>
      <w:marBottom w:val="0"/>
      <w:divBdr>
        <w:top w:val="none" w:sz="0" w:space="0" w:color="auto"/>
        <w:left w:val="none" w:sz="0" w:space="0" w:color="auto"/>
        <w:bottom w:val="none" w:sz="0" w:space="0" w:color="auto"/>
        <w:right w:val="none" w:sz="0" w:space="0" w:color="auto"/>
      </w:divBdr>
    </w:div>
    <w:div w:id="1407411835">
      <w:bodyDiv w:val="1"/>
      <w:marLeft w:val="0"/>
      <w:marRight w:val="0"/>
      <w:marTop w:val="0"/>
      <w:marBottom w:val="0"/>
      <w:divBdr>
        <w:top w:val="none" w:sz="0" w:space="0" w:color="auto"/>
        <w:left w:val="none" w:sz="0" w:space="0" w:color="auto"/>
        <w:bottom w:val="none" w:sz="0" w:space="0" w:color="auto"/>
        <w:right w:val="none" w:sz="0" w:space="0" w:color="auto"/>
      </w:divBdr>
    </w:div>
    <w:div w:id="1495100080">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838961521">
      <w:bodyDiv w:val="1"/>
      <w:marLeft w:val="0"/>
      <w:marRight w:val="0"/>
      <w:marTop w:val="0"/>
      <w:marBottom w:val="0"/>
      <w:divBdr>
        <w:top w:val="none" w:sz="0" w:space="0" w:color="auto"/>
        <w:left w:val="none" w:sz="0" w:space="0" w:color="auto"/>
        <w:bottom w:val="none" w:sz="0" w:space="0" w:color="auto"/>
        <w:right w:val="none" w:sz="0" w:space="0" w:color="auto"/>
      </w:divBdr>
    </w:div>
    <w:div w:id="200959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8161D-FCA6-4ABF-B4D2-9C45F7D6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3</Pages>
  <Words>710</Words>
  <Characters>4049</Characters>
  <Application>Microsoft Office Word</Application>
  <DocSecurity>0</DocSecurity>
  <Lines>33</Lines>
  <Paragraphs>9</Paragraphs>
  <ScaleCrop>false</ScaleCrop>
  <HeadingPairs>
    <vt:vector size="6" baseType="variant">
      <vt:variant>
        <vt:lpstr>Title</vt:lpstr>
      </vt:variant>
      <vt:variant>
        <vt:i4>1</vt:i4>
      </vt:variant>
      <vt:variant>
        <vt:lpstr>제목</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indranil.s@samsung.com</dc:creator>
  <cp:lastModifiedBy>Rajan Joshi</cp:lastModifiedBy>
  <cp:revision>34</cp:revision>
  <cp:lastPrinted>2016-12-22T11:41:00Z</cp:lastPrinted>
  <dcterms:created xsi:type="dcterms:W3CDTF">2019-03-20T20:03:00Z</dcterms:created>
  <dcterms:modified xsi:type="dcterms:W3CDTF">2019-10-02T20:07:00Z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D:\01_Work_Place\01_문서 작업\04_MPEG\MPEG_126_CE\Document\m47610_\m45946-v2-m45946_CE2.18_lossy_additional_points_patch_v2\m45946_CE2.18_lossy_additional_points_patch\m45946_CE2.18_additional_points_patch_for_visual_quality.docx</vt:lpwstr>
  </property>
</Properties>
</file>