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9C84" w14:textId="77777777" w:rsidR="00133B69" w:rsidRPr="00D71D04" w:rsidRDefault="00071CCB">
      <w:pPr>
        <w:jc w:val="center"/>
        <w:rPr>
          <w:b/>
          <w:sz w:val="28"/>
          <w:szCs w:val="28"/>
          <w:lang w:val="fr-FR"/>
        </w:rPr>
      </w:pPr>
      <w:r w:rsidRPr="00D71D04">
        <w:rPr>
          <w:b/>
          <w:sz w:val="28"/>
          <w:szCs w:val="28"/>
          <w:lang w:val="fr-FR"/>
        </w:rPr>
        <w:t>INTERNATIONAL ORGANISATION FOR STANDARDISATION</w:t>
      </w:r>
    </w:p>
    <w:p w14:paraId="13ED5B48" w14:textId="77777777" w:rsidR="00133B69" w:rsidRPr="00D71D04" w:rsidRDefault="00071CCB">
      <w:pPr>
        <w:jc w:val="center"/>
        <w:rPr>
          <w:b/>
          <w:sz w:val="28"/>
          <w:lang w:val="fr-FR"/>
        </w:rPr>
      </w:pPr>
      <w:r w:rsidRPr="00D71D04">
        <w:rPr>
          <w:b/>
          <w:sz w:val="28"/>
          <w:lang w:val="fr-FR"/>
        </w:rPr>
        <w:t>ORGANISATION INTERNATIONALE DE NORMALISATION</w:t>
      </w:r>
    </w:p>
    <w:p w14:paraId="13D39F38" w14:textId="7CA9CF96" w:rsidR="00133B69" w:rsidRPr="00D71D04" w:rsidRDefault="00071CCB" w:rsidP="0DADAD73">
      <w:pPr>
        <w:jc w:val="center"/>
        <w:rPr>
          <w:b/>
          <w:bCs/>
          <w:sz w:val="28"/>
          <w:szCs w:val="28"/>
          <w:lang w:val="fr-FR"/>
        </w:rPr>
      </w:pPr>
      <w:r w:rsidRPr="00D71D04">
        <w:rPr>
          <w:b/>
          <w:bCs/>
          <w:sz w:val="28"/>
          <w:szCs w:val="28"/>
          <w:lang w:val="fr-FR"/>
        </w:rPr>
        <w:t>ISO/IEC JTC1/SC29/WG</w:t>
      </w:r>
      <w:r w:rsidR="0AEF8407" w:rsidRPr="00D71D04">
        <w:rPr>
          <w:b/>
          <w:bCs/>
          <w:sz w:val="28"/>
          <w:szCs w:val="28"/>
          <w:lang w:val="fr-FR"/>
        </w:rPr>
        <w:t xml:space="preserve"> 7</w:t>
      </w:r>
    </w:p>
    <w:p w14:paraId="388FD474" w14:textId="77777777" w:rsidR="00133B69" w:rsidRDefault="00071CCB">
      <w:pPr>
        <w:jc w:val="center"/>
        <w:rPr>
          <w:b/>
        </w:rPr>
      </w:pPr>
      <w:r>
        <w:rPr>
          <w:b/>
          <w:sz w:val="28"/>
        </w:rPr>
        <w:t>CODING OF MOVING PICTURES AND AUDIO</w:t>
      </w:r>
    </w:p>
    <w:p w14:paraId="00D626F5" w14:textId="77777777" w:rsidR="00133B69" w:rsidRDefault="00133B69">
      <w:pPr>
        <w:tabs>
          <w:tab w:val="left" w:pos="5387"/>
        </w:tabs>
        <w:spacing w:line="240" w:lineRule="exact"/>
        <w:jc w:val="center"/>
        <w:rPr>
          <w:b/>
        </w:rPr>
      </w:pPr>
    </w:p>
    <w:p w14:paraId="32A13D0D" w14:textId="48865925" w:rsidR="00133B69" w:rsidRPr="00D71D04" w:rsidRDefault="00071CCB" w:rsidP="0DADAD73">
      <w:pPr>
        <w:jc w:val="right"/>
        <w:rPr>
          <w:rFonts w:eastAsia="Times New Roman"/>
          <w:b/>
          <w:bCs/>
          <w:sz w:val="28"/>
          <w:szCs w:val="28"/>
        </w:rPr>
      </w:pPr>
      <w:r w:rsidRPr="00D71D04">
        <w:rPr>
          <w:rFonts w:eastAsia="Times New Roman"/>
          <w:b/>
          <w:bCs/>
          <w:sz w:val="28"/>
          <w:szCs w:val="28"/>
        </w:rPr>
        <w:t>ISO/IEC JTC</w:t>
      </w:r>
      <w:r w:rsidR="0B6691D1" w:rsidRPr="00D71D04">
        <w:rPr>
          <w:rFonts w:eastAsia="Times New Roman"/>
          <w:b/>
          <w:bCs/>
          <w:sz w:val="28"/>
          <w:szCs w:val="28"/>
        </w:rPr>
        <w:t xml:space="preserve"> </w:t>
      </w:r>
      <w:r w:rsidRPr="00D71D04">
        <w:rPr>
          <w:rFonts w:eastAsia="Times New Roman"/>
          <w:b/>
          <w:bCs/>
          <w:sz w:val="28"/>
          <w:szCs w:val="28"/>
        </w:rPr>
        <w:t>1/SC</w:t>
      </w:r>
      <w:r w:rsidR="093AA395" w:rsidRPr="00D71D04">
        <w:rPr>
          <w:rFonts w:eastAsia="Times New Roman"/>
          <w:b/>
          <w:bCs/>
          <w:sz w:val="28"/>
          <w:szCs w:val="28"/>
        </w:rPr>
        <w:t xml:space="preserve"> </w:t>
      </w:r>
      <w:r w:rsidRPr="00D71D04">
        <w:rPr>
          <w:rFonts w:eastAsia="Times New Roman"/>
          <w:b/>
          <w:bCs/>
          <w:sz w:val="28"/>
          <w:szCs w:val="28"/>
        </w:rPr>
        <w:t>29/WG</w:t>
      </w:r>
      <w:r w:rsidR="67E50582" w:rsidRPr="00D71D04">
        <w:rPr>
          <w:rFonts w:eastAsia="Times New Roman"/>
          <w:b/>
          <w:bCs/>
          <w:sz w:val="28"/>
          <w:szCs w:val="28"/>
        </w:rPr>
        <w:t xml:space="preserve"> 7</w:t>
      </w:r>
      <w:r w:rsidRPr="00D71D04">
        <w:rPr>
          <w:rFonts w:eastAsia="Times New Roman"/>
          <w:b/>
          <w:bCs/>
          <w:sz w:val="28"/>
          <w:szCs w:val="28"/>
        </w:rPr>
        <w:t>/</w:t>
      </w:r>
      <w:r w:rsidR="79E46867" w:rsidRPr="00D71D04">
        <w:rPr>
          <w:rFonts w:eastAsia="Times New Roman"/>
          <w:b/>
          <w:bCs/>
          <w:sz w:val="48"/>
          <w:szCs w:val="48"/>
        </w:rPr>
        <w:t>m</w:t>
      </w:r>
      <w:r w:rsidR="00D71D04" w:rsidRPr="00D71D04">
        <w:rPr>
          <w:rFonts w:eastAsia="Times New Roman"/>
          <w:b/>
          <w:bCs/>
          <w:sz w:val="48"/>
          <w:szCs w:val="48"/>
        </w:rPr>
        <w:t>55</w:t>
      </w:r>
      <w:r w:rsidR="00B40649">
        <w:rPr>
          <w:rFonts w:eastAsia="Times New Roman"/>
          <w:b/>
          <w:bCs/>
          <w:sz w:val="48"/>
          <w:szCs w:val="48"/>
        </w:rPr>
        <w:t>xxx</w:t>
      </w:r>
    </w:p>
    <w:p w14:paraId="6EAFF077" w14:textId="15C0DB55" w:rsidR="00133B69" w:rsidRPr="00D71D04" w:rsidRDefault="001972A7" w:rsidP="0DADAD73">
      <w:pPr>
        <w:wordWrap w:val="0"/>
        <w:jc w:val="right"/>
        <w:rPr>
          <w:rFonts w:eastAsia="Times New Roman"/>
          <w:b/>
          <w:bCs/>
          <w:sz w:val="28"/>
          <w:szCs w:val="28"/>
          <w:lang w:eastAsia="ja-JP"/>
        </w:rPr>
      </w:pPr>
      <w:r w:rsidRPr="00D71D04">
        <w:rPr>
          <w:rFonts w:eastAsia="Times New Roman"/>
          <w:b/>
          <w:bCs/>
          <w:sz w:val="28"/>
          <w:szCs w:val="28"/>
        </w:rPr>
        <w:t>Online</w:t>
      </w:r>
      <w:r w:rsidR="1DC10533" w:rsidRPr="00D71D04">
        <w:rPr>
          <w:rFonts w:eastAsia="Times New Roman"/>
          <w:b/>
          <w:bCs/>
          <w:sz w:val="28"/>
          <w:szCs w:val="28"/>
        </w:rPr>
        <w:t xml:space="preserve"> – </w:t>
      </w:r>
      <w:r w:rsidR="00617774">
        <w:rPr>
          <w:rFonts w:eastAsia="Times New Roman"/>
          <w:b/>
          <w:bCs/>
          <w:sz w:val="28"/>
          <w:szCs w:val="28"/>
        </w:rPr>
        <w:t>July</w:t>
      </w:r>
      <w:r w:rsidR="1DC10533" w:rsidRPr="00D71D04">
        <w:rPr>
          <w:rFonts w:eastAsia="Times New Roman"/>
          <w:b/>
          <w:bCs/>
          <w:sz w:val="28"/>
          <w:szCs w:val="28"/>
        </w:rPr>
        <w:t xml:space="preserve"> 202</w:t>
      </w:r>
      <w:r w:rsidR="00617774">
        <w:rPr>
          <w:rFonts w:eastAsia="Times New Roman"/>
          <w:b/>
          <w:bCs/>
          <w:sz w:val="28"/>
          <w:szCs w:val="28"/>
        </w:rPr>
        <w:t>1</w:t>
      </w:r>
    </w:p>
    <w:p w14:paraId="6EA8FB47" w14:textId="77777777" w:rsidR="00133B69" w:rsidRDefault="00133B69">
      <w:pPr>
        <w:jc w:val="right"/>
        <w:rPr>
          <w:b/>
          <w:lang w:eastAsia="ja-JP"/>
        </w:rPr>
      </w:pPr>
    </w:p>
    <w:p w14:paraId="63BCC68E" w14:textId="77777777" w:rsidR="00133B69" w:rsidRDefault="00133B69">
      <w:pPr>
        <w:jc w:val="right"/>
        <w:rPr>
          <w:b/>
          <w:lang w:eastAsia="ja-JP"/>
        </w:rPr>
      </w:pPr>
    </w:p>
    <w:p w14:paraId="5C1A27DA" w14:textId="77777777" w:rsidR="00133B69" w:rsidRDefault="00133B69">
      <w:pPr>
        <w:spacing w:line="240" w:lineRule="exact"/>
        <w:rPr>
          <w:lang w:val="fr-FR"/>
        </w:rPr>
      </w:pPr>
    </w:p>
    <w:tbl>
      <w:tblPr>
        <w:tblW w:w="9571" w:type="dxa"/>
        <w:tblLook w:val="01E0" w:firstRow="1" w:lastRow="1" w:firstColumn="1" w:lastColumn="1" w:noHBand="0" w:noVBand="0"/>
      </w:tblPr>
      <w:tblGrid>
        <w:gridCol w:w="1155"/>
        <w:gridCol w:w="8416"/>
      </w:tblGrid>
      <w:tr w:rsidR="00133B69" w14:paraId="04C1D2E9" w14:textId="77777777" w:rsidTr="00D71D04">
        <w:tc>
          <w:tcPr>
            <w:tcW w:w="1155" w:type="dxa"/>
          </w:tcPr>
          <w:p w14:paraId="7277B01B" w14:textId="77777777" w:rsidR="00133B69" w:rsidRDefault="00071CCB">
            <w:pPr>
              <w:suppressAutoHyphens/>
              <w:rPr>
                <w:b/>
              </w:rPr>
            </w:pPr>
            <w:r>
              <w:rPr>
                <w:b/>
              </w:rPr>
              <w:t>Source</w:t>
            </w:r>
          </w:p>
        </w:tc>
        <w:tc>
          <w:tcPr>
            <w:tcW w:w="8416" w:type="dxa"/>
          </w:tcPr>
          <w:p w14:paraId="74ABFACF" w14:textId="17ED2907" w:rsidR="00133B69" w:rsidRDefault="001972A7">
            <w:pPr>
              <w:suppressAutoHyphens/>
              <w:rPr>
                <w:b/>
              </w:rPr>
            </w:pPr>
            <w:r>
              <w:rPr>
                <w:b/>
              </w:rPr>
              <w:t>InterDigital</w:t>
            </w:r>
          </w:p>
        </w:tc>
      </w:tr>
      <w:tr w:rsidR="00133B69" w14:paraId="64878656" w14:textId="77777777" w:rsidTr="00D71D04">
        <w:tc>
          <w:tcPr>
            <w:tcW w:w="1155" w:type="dxa"/>
          </w:tcPr>
          <w:p w14:paraId="1AC4E3ED" w14:textId="77777777" w:rsidR="00133B69" w:rsidRDefault="00071CCB">
            <w:pPr>
              <w:suppressAutoHyphens/>
              <w:rPr>
                <w:b/>
              </w:rPr>
            </w:pPr>
            <w:r>
              <w:rPr>
                <w:b/>
              </w:rPr>
              <w:t>Status</w:t>
            </w:r>
          </w:p>
        </w:tc>
        <w:tc>
          <w:tcPr>
            <w:tcW w:w="8416" w:type="dxa"/>
          </w:tcPr>
          <w:p w14:paraId="0E68C62E" w14:textId="21EBC187" w:rsidR="00133B69" w:rsidRDefault="001972A7">
            <w:pPr>
              <w:suppressAutoHyphens/>
              <w:rPr>
                <w:b/>
              </w:rPr>
            </w:pPr>
            <w:r>
              <w:rPr>
                <w:b/>
              </w:rPr>
              <w:t>Input Contribution</w:t>
            </w:r>
          </w:p>
        </w:tc>
      </w:tr>
      <w:tr w:rsidR="00133B69" w:rsidRPr="008C1B79" w14:paraId="0DD0FAF2" w14:textId="77777777" w:rsidTr="00D71D04">
        <w:tc>
          <w:tcPr>
            <w:tcW w:w="1155" w:type="dxa"/>
          </w:tcPr>
          <w:p w14:paraId="3E3970DA" w14:textId="77777777" w:rsidR="00133B69" w:rsidRDefault="00071CCB">
            <w:pPr>
              <w:suppressAutoHyphens/>
              <w:rPr>
                <w:b/>
              </w:rPr>
            </w:pPr>
            <w:r>
              <w:rPr>
                <w:b/>
              </w:rPr>
              <w:t>Title</w:t>
            </w:r>
          </w:p>
        </w:tc>
        <w:tc>
          <w:tcPr>
            <w:tcW w:w="8416" w:type="dxa"/>
          </w:tcPr>
          <w:p w14:paraId="3CAB2C58" w14:textId="1C694E0D" w:rsidR="00133B69" w:rsidRPr="008C1B79" w:rsidRDefault="21899678" w:rsidP="0DADAD73">
            <w:pPr>
              <w:suppressAutoHyphens/>
              <w:rPr>
                <w:b/>
                <w:bCs/>
                <w:lang w:val="en-GB"/>
              </w:rPr>
            </w:pPr>
            <w:r w:rsidRPr="008C1B79">
              <w:rPr>
                <w:b/>
                <w:bCs/>
                <w:lang w:val="en-GB"/>
              </w:rPr>
              <w:t>[</w:t>
            </w:r>
            <w:r w:rsidR="00D71D04" w:rsidRPr="008C1B79">
              <w:rPr>
                <w:b/>
                <w:bCs/>
                <w:lang w:val="en-GB"/>
              </w:rPr>
              <w:t>V-PCC</w:t>
            </w:r>
            <w:r w:rsidRPr="008C1B79">
              <w:rPr>
                <w:b/>
                <w:bCs/>
                <w:lang w:val="en-GB"/>
              </w:rPr>
              <w:t xml:space="preserve">] </w:t>
            </w:r>
            <w:r w:rsidR="00D71D04" w:rsidRPr="008C1B79">
              <w:rPr>
                <w:b/>
                <w:bCs/>
                <w:lang w:val="en-GB"/>
              </w:rPr>
              <w:t>Capture position SEI message</w:t>
            </w:r>
            <w:r w:rsidR="008C1B79" w:rsidRPr="008C1B79">
              <w:rPr>
                <w:b/>
                <w:bCs/>
                <w:lang w:val="en-GB"/>
              </w:rPr>
              <w:t xml:space="preserve"> for view</w:t>
            </w:r>
            <w:r w:rsidR="008C1B79">
              <w:rPr>
                <w:b/>
                <w:bCs/>
                <w:lang w:val="en-GB"/>
              </w:rPr>
              <w:t>-dependent attributes</w:t>
            </w:r>
          </w:p>
        </w:tc>
      </w:tr>
      <w:tr w:rsidR="00133B69" w14:paraId="072FA33F" w14:textId="77777777" w:rsidTr="00D71D04">
        <w:tc>
          <w:tcPr>
            <w:tcW w:w="1155" w:type="dxa"/>
          </w:tcPr>
          <w:p w14:paraId="354481B1" w14:textId="503775FA" w:rsidR="00133B69" w:rsidRDefault="00071CCB" w:rsidP="0DADAD73">
            <w:pPr>
              <w:rPr>
                <w:b/>
                <w:bCs/>
              </w:rPr>
            </w:pPr>
            <w:r w:rsidRPr="0DADAD73">
              <w:rPr>
                <w:b/>
                <w:bCs/>
              </w:rPr>
              <w:t>Author</w:t>
            </w:r>
          </w:p>
          <w:p w14:paraId="0A0E16DB" w14:textId="48C3B50F" w:rsidR="00133B69" w:rsidRDefault="00133B69" w:rsidP="0DADAD73">
            <w:pPr>
              <w:rPr>
                <w:b/>
                <w:bCs/>
              </w:rPr>
            </w:pPr>
          </w:p>
          <w:p w14:paraId="2537DAA0" w14:textId="7A4019FB" w:rsidR="00133B69" w:rsidRDefault="7473F8AF" w:rsidP="0DADAD73">
            <w:pPr>
              <w:rPr>
                <w:b/>
                <w:bCs/>
              </w:rPr>
            </w:pPr>
            <w:r w:rsidRPr="0DADAD73">
              <w:rPr>
                <w:b/>
                <w:bCs/>
              </w:rPr>
              <w:t>Abstract</w:t>
            </w:r>
          </w:p>
        </w:tc>
        <w:tc>
          <w:tcPr>
            <w:tcW w:w="8416" w:type="dxa"/>
          </w:tcPr>
          <w:p w14:paraId="0794F24B" w14:textId="7723D85B" w:rsidR="00133B69" w:rsidRPr="00D71D04" w:rsidRDefault="00D71D04" w:rsidP="0DADAD73">
            <w:pPr>
              <w:rPr>
                <w:lang w:val="fr-FR" w:eastAsia="ja-JP"/>
              </w:rPr>
            </w:pPr>
            <w:r>
              <w:rPr>
                <w:lang w:val="fr-FR" w:eastAsia="ja-JP"/>
              </w:rPr>
              <w:t xml:space="preserve">Pierre Andrivon, </w:t>
            </w:r>
            <w:r w:rsidR="0B65ACCD" w:rsidRPr="00D71D04">
              <w:rPr>
                <w:lang w:val="fr-FR" w:eastAsia="ja-JP"/>
              </w:rPr>
              <w:t>Julien Ricard</w:t>
            </w:r>
            <w:r w:rsidR="00B40649">
              <w:rPr>
                <w:lang w:val="fr-FR" w:eastAsia="ja-JP"/>
              </w:rPr>
              <w:t>, David Gendron</w:t>
            </w:r>
          </w:p>
          <w:p w14:paraId="536C29B5" w14:textId="75D38B9D" w:rsidR="00133B69" w:rsidRPr="00D71D04" w:rsidRDefault="00133B69" w:rsidP="0DADAD73">
            <w:pPr>
              <w:rPr>
                <w:lang w:val="fr-FR" w:eastAsia="ja-JP"/>
              </w:rPr>
            </w:pPr>
          </w:p>
          <w:p w14:paraId="6ACAF541" w14:textId="08431863" w:rsidR="00133B69" w:rsidRDefault="00F82A63" w:rsidP="0DADAD73">
            <w:pPr>
              <w:rPr>
                <w:lang w:eastAsia="ja-JP"/>
              </w:rPr>
            </w:pPr>
            <w:r>
              <w:rPr>
                <w:lang w:eastAsia="ja-JP"/>
              </w:rPr>
              <w:t xml:space="preserve">View-dependent attributes per 3D position, </w:t>
            </w:r>
            <w:r w:rsidR="004A3C82">
              <w:rPr>
                <w:lang w:eastAsia="ja-JP"/>
              </w:rPr>
              <w:t>depicted</w:t>
            </w:r>
            <w:r>
              <w:rPr>
                <w:lang w:eastAsia="ja-JP"/>
              </w:rPr>
              <w:t xml:space="preserve"> in V-PCC requirements document, is only partially addressed in current version of V-PCC specification. The proposed SEI message </w:t>
            </w:r>
            <w:r w:rsidR="003402DC">
              <w:rPr>
                <w:lang w:eastAsia="ja-JP"/>
              </w:rPr>
              <w:t xml:space="preserve">fully </w:t>
            </w:r>
            <w:r>
              <w:rPr>
                <w:lang w:eastAsia="ja-JP"/>
              </w:rPr>
              <w:t xml:space="preserve">enables this feature by </w:t>
            </w:r>
            <w:r w:rsidR="00F51C07">
              <w:rPr>
                <w:lang w:eastAsia="ja-JP"/>
              </w:rPr>
              <w:t>carrying</w:t>
            </w:r>
            <w:r w:rsidR="00E708A6">
              <w:rPr>
                <w:lang w:eastAsia="ja-JP"/>
              </w:rPr>
              <w:t xml:space="preserve"> </w:t>
            </w:r>
            <w:r>
              <w:rPr>
                <w:lang w:eastAsia="ja-JP"/>
              </w:rPr>
              <w:t>attributes capture position</w:t>
            </w:r>
            <w:r w:rsidR="00F36501">
              <w:rPr>
                <w:lang w:eastAsia="ja-JP"/>
              </w:rPr>
              <w:t>s</w:t>
            </w:r>
            <w:r>
              <w:rPr>
                <w:lang w:eastAsia="ja-JP"/>
              </w:rPr>
              <w:t xml:space="preserve"> </w:t>
            </w:r>
            <w:r w:rsidR="00F51C07">
              <w:rPr>
                <w:lang w:eastAsia="ja-JP"/>
              </w:rPr>
              <w:t xml:space="preserve">and associating them </w:t>
            </w:r>
            <w:r w:rsidR="00CC057E">
              <w:rPr>
                <w:lang w:eastAsia="ja-JP"/>
              </w:rPr>
              <w:t>to</w:t>
            </w:r>
            <w:r>
              <w:rPr>
                <w:lang w:eastAsia="ja-JP"/>
              </w:rPr>
              <w:t xml:space="preserve"> the attributes data contained in the V-PCC bitstream.</w:t>
            </w:r>
            <w:r w:rsidR="009E6F5A">
              <w:rPr>
                <w:lang w:eastAsia="ja-JP"/>
              </w:rPr>
              <w:t xml:space="preserve"> This</w:t>
            </w:r>
            <w:r w:rsidR="00D50A5E">
              <w:rPr>
                <w:lang w:eastAsia="ja-JP"/>
              </w:rPr>
              <w:t xml:space="preserve"> contribution proposes and implements in TMC2 such a mechanism.</w:t>
            </w:r>
          </w:p>
        </w:tc>
      </w:tr>
    </w:tbl>
    <w:p w14:paraId="49965944" w14:textId="7C75A3C3" w:rsidR="00071CCB" w:rsidRDefault="00071CCB">
      <w:pPr>
        <w:rPr>
          <w:lang w:val="de-AT"/>
        </w:rPr>
      </w:pPr>
    </w:p>
    <w:p w14:paraId="2A9DA502" w14:textId="0CBD3D26" w:rsidR="00A64077" w:rsidRDefault="009F5336" w:rsidP="00F42C72">
      <w:pPr>
        <w:pStyle w:val="Heading1"/>
        <w:rPr>
          <w:rFonts w:ascii="Times New Roman" w:hAnsi="Times New Roman"/>
          <w:sz w:val="28"/>
          <w:szCs w:val="28"/>
        </w:rPr>
      </w:pPr>
      <w:r>
        <w:rPr>
          <w:rFonts w:ascii="Times New Roman" w:hAnsi="Times New Roman"/>
          <w:sz w:val="28"/>
          <w:szCs w:val="28"/>
        </w:rPr>
        <w:t>Problem statement</w:t>
      </w:r>
    </w:p>
    <w:p w14:paraId="52DFA1C3" w14:textId="684D9034" w:rsidR="00D54F33" w:rsidRDefault="00D54F33" w:rsidP="00D54F33"/>
    <w:p w14:paraId="02A1F6FB" w14:textId="01491B15" w:rsidR="00D54F33" w:rsidRPr="00D54F33" w:rsidRDefault="00E46A26" w:rsidP="00D54F33">
      <w:r>
        <w:t xml:space="preserve">This document follows contribution </w:t>
      </w:r>
      <w:r>
        <w:rPr>
          <w:noProof/>
        </w:rPr>
        <w:t>m55328</w:t>
      </w:r>
      <w:r>
        <w:t xml:space="preserve"> [2] presented in MPEG132.</w:t>
      </w:r>
      <w:r w:rsidR="00D1378B">
        <w:t xml:space="preserve"> Basically, the view-dependent feature</w:t>
      </w:r>
      <w:r w:rsidR="00BC2CDD">
        <w:t xml:space="preserve"> </w:t>
      </w:r>
      <w:r w:rsidR="0063068C">
        <w:t xml:space="preserve">-- </w:t>
      </w:r>
      <w:r w:rsidR="00BC2CDD">
        <w:t>i.e.</w:t>
      </w:r>
      <w:r w:rsidR="0063068C">
        <w:t xml:space="preserve"> </w:t>
      </w:r>
      <w:r w:rsidR="00BC2CDD">
        <w:t>the prop</w:t>
      </w:r>
      <w:r w:rsidR="00DB7538">
        <w:t>e</w:t>
      </w:r>
      <w:r w:rsidR="00BC2CDD">
        <w:t xml:space="preserve">rty that </w:t>
      </w:r>
      <w:r w:rsidR="00DB7538">
        <w:t>the surface of a</w:t>
      </w:r>
      <w:r w:rsidR="00BC2CDD">
        <w:t xml:space="preserve"> material composing an object</w:t>
      </w:r>
      <w:r w:rsidR="00DB7538">
        <w:t xml:space="preserve"> may r</w:t>
      </w:r>
      <w:r w:rsidR="00A968DA">
        <w:t xml:space="preserve">ender </w:t>
      </w:r>
      <w:r w:rsidR="0063068C">
        <w:t xml:space="preserve">differently </w:t>
      </w:r>
      <w:r w:rsidR="00E45BB3">
        <w:t xml:space="preserve">the reflected light </w:t>
      </w:r>
      <w:r w:rsidR="002B1393">
        <w:t xml:space="preserve">(attributes values) </w:t>
      </w:r>
      <w:r w:rsidR="0063068C">
        <w:t xml:space="preserve">according to the viewing angle -- </w:t>
      </w:r>
      <w:r w:rsidR="00D1378B">
        <w:t>is not fully covered in current V-PCC specification [1].</w:t>
      </w:r>
      <w:r w:rsidR="00834D8E">
        <w:t xml:space="preserve"> Indeed</w:t>
      </w:r>
      <w:r w:rsidR="00D54F33">
        <w:t xml:space="preserve">, the camera </w:t>
      </w:r>
      <w:r w:rsidR="0069493C">
        <w:t xml:space="preserve">capture position and their relation to compressed attributes data are not carried in the V-PCC bitstream. </w:t>
      </w:r>
      <w:r w:rsidR="002E5A22">
        <w:t>Thus</w:t>
      </w:r>
      <w:r w:rsidR="00D54F33">
        <w:t xml:space="preserve">, </w:t>
      </w:r>
      <w:r w:rsidR="002E5A22">
        <w:t xml:space="preserve">a faithful </w:t>
      </w:r>
      <w:r w:rsidR="00D54F33">
        <w:t xml:space="preserve">rendering of 3D point cloud </w:t>
      </w:r>
      <w:r w:rsidR="00093937">
        <w:t xml:space="preserve">with multiple </w:t>
      </w:r>
      <w:r w:rsidR="00D54F33">
        <w:t xml:space="preserve">attributes according to viewing angle is uncertain (see </w:t>
      </w:r>
      <w:r w:rsidR="00D54F33">
        <w:fldChar w:fldCharType="begin"/>
      </w:r>
      <w:r w:rsidR="00D54F33">
        <w:instrText xml:space="preserve"> REF _Ref50472015 \h </w:instrText>
      </w:r>
      <w:r w:rsidR="00D54F33">
        <w:fldChar w:fldCharType="separate"/>
      </w:r>
      <w:r w:rsidR="00F22520" w:rsidRPr="00034E83">
        <w:rPr>
          <w:b/>
          <w:bCs/>
        </w:rPr>
        <w:t xml:space="preserve">Figure </w:t>
      </w:r>
      <w:r w:rsidR="00F22520">
        <w:rPr>
          <w:b/>
          <w:bCs/>
          <w:noProof/>
        </w:rPr>
        <w:t>1</w:t>
      </w:r>
      <w:r w:rsidR="00D54F33">
        <w:fldChar w:fldCharType="end"/>
      </w:r>
      <w:r w:rsidR="00D54F33">
        <w:t>).</w:t>
      </w:r>
      <w:r w:rsidR="003D6215">
        <w:t xml:space="preserve"> It is also noted that such a feature may be desirable for Surface Light Field or plenoptic content</w:t>
      </w:r>
      <w:r w:rsidR="0055117E">
        <w:t xml:space="preserve"> appropriate rendering.</w:t>
      </w:r>
    </w:p>
    <w:p w14:paraId="3C0F5E74" w14:textId="34A75FBC" w:rsidR="009E303A" w:rsidRDefault="009E303A" w:rsidP="009E303A"/>
    <w:p w14:paraId="14106FBD" w14:textId="559B613A" w:rsidR="009E303A" w:rsidRDefault="009E303A" w:rsidP="009E303A"/>
    <w:p w14:paraId="736E0C8B" w14:textId="23B84E30" w:rsidR="009E303A" w:rsidRDefault="00FF179A" w:rsidP="009E303A">
      <w:pPr>
        <w:jc w:val="center"/>
        <w:rPr>
          <w:i/>
          <w:iCs/>
        </w:rPr>
      </w:pPr>
      <w:r>
        <w:rPr>
          <w:noProof/>
        </w:rPr>
        <w:lastRenderedPageBreak/>
        <w:pict w14:anchorId="349DC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4.75pt;height:245.25pt;visibility:visible;mso-wrap-style:square">
            <v:imagedata r:id="rId11" o:title="" croptop="14280f" cropbottom="20258f" cropleft="23035f" cropright="20236f"/>
          </v:shape>
        </w:pict>
      </w:r>
    </w:p>
    <w:p w14:paraId="5FE4272E" w14:textId="0B52C77E" w:rsidR="009E303A" w:rsidRPr="00034E83" w:rsidRDefault="009E303A" w:rsidP="009E303A">
      <w:pPr>
        <w:jc w:val="center"/>
        <w:rPr>
          <w:b/>
          <w:bCs/>
        </w:rPr>
      </w:pPr>
      <w:bookmarkStart w:id="0" w:name="_Ref50472015"/>
      <w:r w:rsidRPr="00034E83">
        <w:rPr>
          <w:b/>
          <w:bCs/>
        </w:rPr>
        <w:t xml:space="preserve">Figure </w:t>
      </w:r>
      <w:r w:rsidRPr="00034E83">
        <w:rPr>
          <w:b/>
          <w:bCs/>
        </w:rPr>
        <w:fldChar w:fldCharType="begin"/>
      </w:r>
      <w:r w:rsidRPr="00034E83">
        <w:rPr>
          <w:b/>
          <w:bCs/>
        </w:rPr>
        <w:instrText xml:space="preserve"> SEQ Figure \* ARABIC </w:instrText>
      </w:r>
      <w:r w:rsidRPr="00034E83">
        <w:rPr>
          <w:b/>
          <w:bCs/>
        </w:rPr>
        <w:fldChar w:fldCharType="separate"/>
      </w:r>
      <w:r w:rsidR="00F22520">
        <w:rPr>
          <w:b/>
          <w:bCs/>
          <w:noProof/>
        </w:rPr>
        <w:t>1</w:t>
      </w:r>
      <w:r w:rsidRPr="00034E83">
        <w:rPr>
          <w:b/>
          <w:bCs/>
          <w:noProof/>
        </w:rPr>
        <w:fldChar w:fldCharType="end"/>
      </w:r>
      <w:bookmarkEnd w:id="0"/>
      <w:r w:rsidRPr="00034E83">
        <w:rPr>
          <w:b/>
          <w:bCs/>
          <w:noProof/>
        </w:rPr>
        <w:t xml:space="preserve"> </w:t>
      </w:r>
      <w:r>
        <w:rPr>
          <w:b/>
          <w:bCs/>
          <w:noProof/>
        </w:rPr>
        <w:t>. Example of a capture camera rig and a virtal camera doing the rendering. At rendering, the system must know the set of capture cameras parameters in order to select the proper point samples within the point cloud.</w:t>
      </w:r>
    </w:p>
    <w:p w14:paraId="44EDD76B" w14:textId="77777777" w:rsidR="009E303A" w:rsidRPr="009E303A" w:rsidRDefault="009E303A" w:rsidP="009E303A"/>
    <w:p w14:paraId="024CD7D0" w14:textId="7FB6ACF2" w:rsidR="009F5336" w:rsidRDefault="009F5336" w:rsidP="009F5336">
      <w:pPr>
        <w:pStyle w:val="Heading1"/>
        <w:rPr>
          <w:rFonts w:ascii="Times New Roman" w:hAnsi="Times New Roman"/>
          <w:sz w:val="28"/>
          <w:szCs w:val="28"/>
        </w:rPr>
      </w:pPr>
      <w:r>
        <w:rPr>
          <w:rFonts w:ascii="Times New Roman" w:hAnsi="Times New Roman"/>
          <w:sz w:val="28"/>
          <w:szCs w:val="28"/>
        </w:rPr>
        <w:t>Proposition</w:t>
      </w:r>
    </w:p>
    <w:p w14:paraId="18218B63" w14:textId="7B624FF1" w:rsidR="00D54F33" w:rsidRDefault="003B6CBD" w:rsidP="00D54F33">
      <w:r>
        <w:t>As a</w:t>
      </w:r>
      <w:r w:rsidR="00D54F33">
        <w:t xml:space="preserve">ttributes of a point may change according to the </w:t>
      </w:r>
      <w:r>
        <w:t xml:space="preserve">viewer </w:t>
      </w:r>
      <w:r w:rsidR="00D54F33">
        <w:t xml:space="preserve">viewpoint, the following elements </w:t>
      </w:r>
      <w:r>
        <w:t>should</w:t>
      </w:r>
      <w:r w:rsidR="00D54F33">
        <w:t xml:space="preserve"> be considered:</w:t>
      </w:r>
    </w:p>
    <w:p w14:paraId="59ED207E" w14:textId="7E2A1C00" w:rsidR="00D54F33" w:rsidRDefault="00D54F33" w:rsidP="00D54F33">
      <w:r>
        <w:t xml:space="preserve">1) the </w:t>
      </w:r>
      <w:r w:rsidRPr="00B5617D">
        <w:rPr>
          <w:b/>
          <w:bCs/>
        </w:rPr>
        <w:t>position of the viewer</w:t>
      </w:r>
      <w:r>
        <w:t>,</w:t>
      </w:r>
    </w:p>
    <w:p w14:paraId="4CC1F6DA" w14:textId="6AD3F898" w:rsidR="00D54F33" w:rsidRPr="00D54F33" w:rsidRDefault="00D54F33" w:rsidP="00D54F33">
      <w:pPr>
        <w:rPr>
          <w:i/>
          <w:iCs/>
        </w:rPr>
      </w:pPr>
      <w:r w:rsidRPr="00D54F33">
        <w:rPr>
          <w:i/>
          <w:iCs/>
        </w:rPr>
        <w:t>It is already documented in V-PCC specification by viewport SEI messages family which enable rendering view-dependent attributes but unfaithfully to the original point cloud as there is no indication about the position of where the attributes were captured from.</w:t>
      </w:r>
    </w:p>
    <w:p w14:paraId="6944F179" w14:textId="77777777" w:rsidR="00FC7A5A" w:rsidRDefault="00FC7A5A" w:rsidP="00D54F33"/>
    <w:p w14:paraId="79045F35" w14:textId="1A271B09" w:rsidR="00D54F33" w:rsidRDefault="00D54F33" w:rsidP="00D54F33">
      <w:r>
        <w:t xml:space="preserve">2) a collection of </w:t>
      </w:r>
      <w:r w:rsidRPr="00B5617D">
        <w:rPr>
          <w:b/>
          <w:bCs/>
        </w:rPr>
        <w:t>attribute values for each given point</w:t>
      </w:r>
      <w:r>
        <w:t xml:space="preserve"> according to different angles of capture</w:t>
      </w:r>
      <w:r w:rsidR="005E2C3F">
        <w:t>,</w:t>
      </w:r>
    </w:p>
    <w:p w14:paraId="76E57108" w14:textId="0EEBEDF3" w:rsidR="00D54F33" w:rsidRPr="00D54F33" w:rsidRDefault="00D54F33" w:rsidP="00D54F33">
      <w:pPr>
        <w:rPr>
          <w:i/>
          <w:iCs/>
        </w:rPr>
      </w:pPr>
      <w:r w:rsidRPr="00D54F33">
        <w:rPr>
          <w:i/>
          <w:iCs/>
        </w:rPr>
        <w:t>It is covered by V-PCC spec</w:t>
      </w:r>
      <w:r w:rsidR="003D13B6">
        <w:rPr>
          <w:i/>
          <w:iCs/>
        </w:rPr>
        <w:t>ification</w:t>
      </w:r>
      <w:r w:rsidRPr="00D54F33">
        <w:rPr>
          <w:i/>
          <w:iCs/>
        </w:rPr>
        <w:t xml:space="preserve"> as</w:t>
      </w:r>
      <w:r w:rsidRPr="00D54F33">
        <w:rPr>
          <w:i/>
          <w:iCs/>
          <w:lang w:val="en-CA"/>
        </w:rPr>
        <w:t xml:space="preserve"> up to 127 attributes may be carried in the V-PCC stream and indicated by ai_attribute_count.</w:t>
      </w:r>
    </w:p>
    <w:p w14:paraId="6D660D21" w14:textId="77777777" w:rsidR="00FC7A5A" w:rsidRDefault="00FC7A5A" w:rsidP="00D54F33"/>
    <w:p w14:paraId="37C56180" w14:textId="14F09A8F" w:rsidR="00D54F33" w:rsidRDefault="00D54F33" w:rsidP="00D54F33">
      <w:r>
        <w:t xml:space="preserve">3) the </w:t>
      </w:r>
      <w:r w:rsidRPr="00B5617D">
        <w:rPr>
          <w:b/>
          <w:bCs/>
        </w:rPr>
        <w:t>position of the capture camera</w:t>
      </w:r>
      <w:r>
        <w:t xml:space="preserve"> for a given set of captured attribute value (capture position)</w:t>
      </w:r>
      <w:r w:rsidR="003D13B6">
        <w:t xml:space="preserve"> and</w:t>
      </w:r>
      <w:r w:rsidR="008A1022">
        <w:t xml:space="preserve"> its </w:t>
      </w:r>
      <w:r w:rsidR="008A1022" w:rsidRPr="00BC5540">
        <w:rPr>
          <w:b/>
          <w:bCs/>
        </w:rPr>
        <w:t>association</w:t>
      </w:r>
      <w:r w:rsidR="008A1022">
        <w:t xml:space="preserve"> to the attribute </w:t>
      </w:r>
      <w:r w:rsidR="000E6F5B">
        <w:t>data</w:t>
      </w:r>
      <w:r w:rsidR="008A1022">
        <w:t xml:space="preserve"> contained in the V-PCC stream.</w:t>
      </w:r>
    </w:p>
    <w:p w14:paraId="16EFD6D2" w14:textId="741344D9" w:rsidR="00D54F33" w:rsidRPr="00D54F33" w:rsidRDefault="00D54F33" w:rsidP="00D54F33">
      <w:pPr>
        <w:rPr>
          <w:i/>
          <w:iCs/>
          <w:u w:val="single"/>
        </w:rPr>
      </w:pPr>
      <w:r w:rsidRPr="00D54F33">
        <w:rPr>
          <w:i/>
          <w:iCs/>
          <w:u w:val="single"/>
        </w:rPr>
        <w:t xml:space="preserve">This is the proposal </w:t>
      </w:r>
      <w:r w:rsidR="005E2C3F">
        <w:rPr>
          <w:i/>
          <w:iCs/>
          <w:u w:val="single"/>
        </w:rPr>
        <w:t>of</w:t>
      </w:r>
      <w:r w:rsidRPr="00D54F33">
        <w:rPr>
          <w:i/>
          <w:iCs/>
          <w:u w:val="single"/>
        </w:rPr>
        <w:t xml:space="preserve"> this contribution: carry capture </w:t>
      </w:r>
      <w:r w:rsidR="00955262">
        <w:rPr>
          <w:i/>
          <w:iCs/>
          <w:u w:val="single"/>
        </w:rPr>
        <w:t xml:space="preserve">camera </w:t>
      </w:r>
      <w:r w:rsidRPr="00D54F33">
        <w:rPr>
          <w:i/>
          <w:iCs/>
          <w:u w:val="single"/>
        </w:rPr>
        <w:t>position</w:t>
      </w:r>
      <w:r w:rsidR="00955262">
        <w:rPr>
          <w:i/>
          <w:iCs/>
          <w:u w:val="single"/>
        </w:rPr>
        <w:t xml:space="preserve"> and orientation</w:t>
      </w:r>
      <w:r w:rsidRPr="00D54F33">
        <w:rPr>
          <w:i/>
          <w:iCs/>
          <w:u w:val="single"/>
        </w:rPr>
        <w:t xml:space="preserve"> </w:t>
      </w:r>
      <w:r w:rsidR="00EB5E59">
        <w:rPr>
          <w:i/>
          <w:iCs/>
          <w:u w:val="single"/>
        </w:rPr>
        <w:t xml:space="preserve">and their association to the attribute data </w:t>
      </w:r>
      <w:r w:rsidRPr="00D54F33">
        <w:rPr>
          <w:i/>
          <w:iCs/>
          <w:u w:val="single"/>
        </w:rPr>
        <w:t>in a descriptive metadata</w:t>
      </w:r>
      <w:r>
        <w:rPr>
          <w:i/>
          <w:iCs/>
          <w:u w:val="single"/>
        </w:rPr>
        <w:t>.</w:t>
      </w:r>
    </w:p>
    <w:p w14:paraId="2A3A3F0C" w14:textId="6775A230" w:rsidR="00D54F33" w:rsidRDefault="00D54F33" w:rsidP="00D54F33"/>
    <w:p w14:paraId="2A3CBA5C" w14:textId="77777777" w:rsidR="006F4609" w:rsidRPr="00CB48A3" w:rsidRDefault="006F4609" w:rsidP="006F4609">
      <w:pPr>
        <w:rPr>
          <w:b/>
          <w:bCs/>
          <w:lang w:val="fr-FR"/>
        </w:rPr>
      </w:pPr>
      <w:r w:rsidRPr="00CB48A3">
        <w:rPr>
          <w:b/>
          <w:bCs/>
          <w:lang w:val="fr-FR"/>
        </w:rPr>
        <w:t xml:space="preserve">capture position SEI message </w:t>
      </w:r>
      <w:r w:rsidRPr="001D3E4E">
        <w:rPr>
          <w:lang w:val="fr-FR"/>
        </w:rPr>
        <w:t>(descriptive metadata)</w:t>
      </w:r>
    </w:p>
    <w:p w14:paraId="76C61C28" w14:textId="77777777" w:rsidR="006F4609" w:rsidRPr="00CB48A3" w:rsidRDefault="006F4609" w:rsidP="006F4609">
      <w:pPr>
        <w:rPr>
          <w:b/>
          <w:bCs/>
          <w:lang w:val="fr-FR"/>
        </w:rPr>
      </w:pPr>
    </w:p>
    <w:p w14:paraId="29332856" w14:textId="3D1A1DDA" w:rsidR="006F4609" w:rsidRDefault="006F4609" w:rsidP="006F4609">
      <w:r w:rsidRPr="000423DA">
        <w:t xml:space="preserve">The position </w:t>
      </w:r>
      <w:r w:rsidR="00CA4CDA">
        <w:t xml:space="preserve">and orientation </w:t>
      </w:r>
      <w:r w:rsidRPr="000423DA">
        <w:t xml:space="preserve">of </w:t>
      </w:r>
      <w:r>
        <w:t xml:space="preserve">the camera used to capture attributes </w:t>
      </w:r>
      <w:r w:rsidR="00CA4CDA">
        <w:t>are</w:t>
      </w:r>
      <w:r>
        <w:t xml:space="preserve"> provided in an SEI message aligned with existing viewport position SEI message.</w:t>
      </w:r>
      <w:r w:rsidR="004B1604">
        <w:t xml:space="preserve"> Thus,</w:t>
      </w:r>
      <w:r>
        <w:t xml:space="preserve"> </w:t>
      </w:r>
      <w:r w:rsidR="004B1604">
        <w:t>t</w:t>
      </w:r>
      <w:r>
        <w:t>his SEI has the same syntax elements and the same semantics as the viewport position SEI message except that, as it qualifies capture camera position</w:t>
      </w:r>
      <w:r w:rsidR="009E701B">
        <w:t xml:space="preserve"> and orientation</w:t>
      </w:r>
      <w:r>
        <w:t>:</w:t>
      </w:r>
    </w:p>
    <w:p w14:paraId="2A9F442F" w14:textId="30DE86FF" w:rsidR="006F4609" w:rsidRDefault="006F4609" w:rsidP="006F4609">
      <w:r>
        <w:t>- "viewport" is replaced in the semantics by "capture"</w:t>
      </w:r>
    </w:p>
    <w:p w14:paraId="63EDACA4" w14:textId="55FF8631" w:rsidR="008D35D4" w:rsidRDefault="000221AE" w:rsidP="006F4609">
      <w:r>
        <w:t>Besides, t</w:t>
      </w:r>
      <w:r w:rsidR="008D35D4">
        <w:t>hree syntax elements associate the attributes</w:t>
      </w:r>
      <w:r>
        <w:t xml:space="preserve"> (viewpoint capture)</w:t>
      </w:r>
      <w:r w:rsidR="005134F5">
        <w:t xml:space="preserve"> </w:t>
      </w:r>
      <w:r w:rsidR="007F0468">
        <w:t xml:space="preserve">index </w:t>
      </w:r>
      <w:r w:rsidR="005134F5">
        <w:t>coded in the V-PCC stream</w:t>
      </w:r>
      <w:r w:rsidR="008D35D4">
        <w:t xml:space="preserve"> with the SEI message.</w:t>
      </w:r>
    </w:p>
    <w:p w14:paraId="3B0789DA" w14:textId="77777777" w:rsidR="006F4609" w:rsidRDefault="006F4609" w:rsidP="006F4609">
      <w:r>
        <w:lastRenderedPageBreak/>
        <w:t>- cp_atlas_id specifies the ID of the atlas that corresponds to the associated current V3C unit. The value of cp_atlas_id shall be in the range of 0 to 63, inclusive.</w:t>
      </w:r>
    </w:p>
    <w:p w14:paraId="2B4054AD" w14:textId="05871BE6" w:rsidR="006F4609" w:rsidRPr="006F4609" w:rsidRDefault="006F4609" w:rsidP="006F4609">
      <w:pPr>
        <w:rPr>
          <w:color w:val="000000"/>
        </w:rPr>
      </w:pPr>
      <w:r>
        <w:t>- cp_attribute_index indicates the index of the attribute data associated to camera position (i.e. equal to the matching vuh</w:t>
      </w:r>
      <w:r w:rsidRPr="006F4609">
        <w:rPr>
          <w:color w:val="000000"/>
        </w:rPr>
        <w:t>_attribute_index</w:t>
      </w:r>
      <w:r w:rsidRPr="006F4609">
        <w:rPr>
          <w:bCs/>
          <w:color w:val="000000"/>
        </w:rPr>
        <w:t>)</w:t>
      </w:r>
      <w:r>
        <w:t xml:space="preserve">. The value of cp_attribute_index shall be in the range of 0 to </w:t>
      </w:r>
      <w:r w:rsidRPr="006F4609">
        <w:rPr>
          <w:color w:val="000000"/>
        </w:rPr>
        <w:t>(ai_attribute_count</w:t>
      </w:r>
      <w:r w:rsidRPr="006F4609">
        <w:rPr>
          <w:bCs/>
          <w:color w:val="000000"/>
        </w:rPr>
        <w:t>[</w:t>
      </w:r>
      <w:r w:rsidRPr="006F4609">
        <w:rPr>
          <w:color w:val="000000"/>
        </w:rPr>
        <w:t> cp_atlas_id </w:t>
      </w:r>
      <w:r w:rsidRPr="006F4609">
        <w:rPr>
          <w:bCs/>
          <w:color w:val="000000"/>
        </w:rPr>
        <w:t>] </w:t>
      </w:r>
      <w:r w:rsidRPr="006F4609">
        <w:rPr>
          <w:color w:val="000000"/>
        </w:rPr>
        <w:t>– 1).</w:t>
      </w:r>
    </w:p>
    <w:p w14:paraId="5DFD3A93" w14:textId="77777777" w:rsidR="006F4609" w:rsidRPr="006F4609" w:rsidRDefault="006F4609" w:rsidP="006F4609">
      <w:pPr>
        <w:rPr>
          <w:color w:val="000000"/>
        </w:rPr>
      </w:pPr>
      <w:r w:rsidRPr="006F4609">
        <w:rPr>
          <w:color w:val="000000"/>
        </w:rPr>
        <w:t>-cp_attribute_partition_index indicates the index of the attribute dimension group associated to camera position</w:t>
      </w:r>
    </w:p>
    <w:p w14:paraId="56BD0F6A" w14:textId="602F1847" w:rsidR="006F4609" w:rsidRDefault="00FF179A" w:rsidP="006F4609">
      <w:pPr>
        <w:rPr>
          <w:lang w:val="en-CA"/>
        </w:rPr>
      </w:pPr>
      <w:r>
        <w:rPr>
          <w:noProof/>
        </w:rPr>
        <w:pict w14:anchorId="08088556">
          <v:shapetype id="_x0000_t202" coordsize="21600,21600" o:spt="202" path="m,l,21600r21600,l21600,xe">
            <v:stroke joinstyle="miter"/>
            <v:path gradientshapeok="t" o:connecttype="rect"/>
          </v:shapetype>
          <v:shape id="_x0000_s1030" type="#_x0000_t202" style="position:absolute;left:0;text-align:left;margin-left:393.1pt;margin-top:48.85pt;width:100.5pt;height:44.5pt;z-index:251660288" fillcolor="white [3201]" strokecolor="#70ad47 [3209]" strokeweight="1pt">
            <v:stroke dashstyle="dash"/>
            <v:shadow color="#868686"/>
            <v:textbox inset="5.85pt,.7pt,5.85pt,.7pt">
              <w:txbxContent>
                <w:p w14:paraId="10D5785E" w14:textId="018E3F09" w:rsidR="006F1EC5" w:rsidRPr="003C12A0" w:rsidRDefault="003C12A0">
                  <w:pPr>
                    <w:rPr>
                      <w:color w:val="70AD47" w:themeColor="accent6"/>
                    </w:rPr>
                  </w:pPr>
                  <w:r w:rsidRPr="003C12A0">
                    <w:rPr>
                      <w:color w:val="70AD47" w:themeColor="accent6"/>
                    </w:rPr>
                    <w:t>Mapping attribute data and capture camera position</w:t>
                  </w:r>
                </w:p>
              </w:txbxContent>
            </v:textbox>
          </v:shape>
        </w:pict>
      </w:r>
      <w:r>
        <w:rPr>
          <w:noProof/>
        </w:rPr>
        <w:pict w14:anchorId="4CFA3C5F">
          <v:shape id="_x0000_s1031" type="#_x0000_t202" style="position:absolute;left:0;text-align:left;margin-left:397.1pt;margin-top:159.35pt;width:99.5pt;height:82pt;z-index:251661312" fillcolor="white [3201]" strokecolor="#fe3020" strokeweight="1pt">
            <v:stroke dashstyle="dash"/>
            <v:shadow color="#868686"/>
            <v:textbox inset="5.85pt,.7pt,5.85pt,.7pt">
              <w:txbxContent>
                <w:p w14:paraId="6A3CDC69" w14:textId="71C3AB85" w:rsidR="003C12A0" w:rsidRPr="006253B4" w:rsidRDefault="003C12A0">
                  <w:pPr>
                    <w:rPr>
                      <w:color w:val="FF0000"/>
                    </w:rPr>
                  </w:pPr>
                  <w:r w:rsidRPr="006253B4">
                    <w:rPr>
                      <w:color w:val="FF0000"/>
                    </w:rPr>
                    <w:t>Capture camera position</w:t>
                  </w:r>
                </w:p>
                <w:p w14:paraId="55AEB798" w14:textId="791E79B8" w:rsidR="003C12A0" w:rsidRPr="006253B4" w:rsidRDefault="003C12A0">
                  <w:pPr>
                    <w:rPr>
                      <w:color w:val="FF0000"/>
                    </w:rPr>
                  </w:pPr>
                  <w:r w:rsidRPr="006253B4">
                    <w:rPr>
                      <w:color w:val="FF0000"/>
                    </w:rPr>
                    <w:t>(same</w:t>
                  </w:r>
                  <w:r w:rsidR="00C27322">
                    <w:rPr>
                      <w:color w:val="FF0000"/>
                    </w:rPr>
                    <w:t xml:space="preserve"> </w:t>
                  </w:r>
                  <w:r w:rsidRPr="006253B4">
                    <w:rPr>
                      <w:color w:val="FF0000"/>
                    </w:rPr>
                    <w:t xml:space="preserve">syntax as </w:t>
                  </w:r>
                  <w:r w:rsidR="006253B4" w:rsidRPr="006253B4">
                    <w:rPr>
                      <w:color w:val="FF0000"/>
                    </w:rPr>
                    <w:t>viewport position SEI position</w:t>
                  </w:r>
                  <w:r w:rsidRPr="006253B4">
                    <w:rPr>
                      <w:color w:val="FF0000"/>
                    </w:rPr>
                    <w:t>)</w:t>
                  </w:r>
                </w:p>
              </w:txbxContent>
            </v:textbox>
          </v:shape>
        </w:pict>
      </w:r>
      <w:r>
        <w:rPr>
          <w:noProof/>
        </w:rPr>
        <w:pict w14:anchorId="1F312489">
          <v:rect id="_x0000_s1029" style="position:absolute;left:0;text-align:left;margin-left:90.6pt;margin-top:132.35pt;width:283pt;height:131pt;z-index:251659264" filled="f" strokecolor="red" strokeweight="2pt">
            <v:textbox inset="5.85pt,.7pt,5.85pt,.7pt"/>
          </v:rect>
        </w:pict>
      </w:r>
      <w:r>
        <w:rPr>
          <w:noProof/>
        </w:rPr>
        <w:pict w14:anchorId="1F312489">
          <v:rect id="_x0000_s1028" style="position:absolute;left:0;text-align:left;margin-left:92.1pt;margin-top:45.85pt;width:283pt;height:47pt;z-index:251658240" filled="f" strokecolor="#0c6" strokeweight="2pt">
            <v:textbox inset="5.85pt,.7pt,5.85pt,.7pt"/>
          </v:rect>
        </w:pict>
      </w:r>
    </w:p>
    <w:tbl>
      <w:tblPr>
        <w:tblW w:w="2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2"/>
        <w:gridCol w:w="1134"/>
      </w:tblGrid>
      <w:tr w:rsidR="006F4609" w:rsidRPr="002C1E04" w14:paraId="6216380D" w14:textId="77777777" w:rsidTr="00EB00E2">
        <w:trPr>
          <w:jc w:val="center"/>
        </w:trPr>
        <w:tc>
          <w:tcPr>
            <w:tcW w:w="4361" w:type="dxa"/>
          </w:tcPr>
          <w:p w14:paraId="2E053292" w14:textId="77777777" w:rsidR="006F4609" w:rsidRPr="002C1E04" w:rsidRDefault="006F4609" w:rsidP="0051063D">
            <w:pPr>
              <w:pStyle w:val="tablesyntax"/>
              <w:tabs>
                <w:tab w:val="clear" w:pos="216"/>
                <w:tab w:val="clear" w:pos="432"/>
                <w:tab w:val="clear" w:pos="648"/>
                <w:tab w:val="clear" w:pos="864"/>
                <w:tab w:val="clear" w:pos="1080"/>
                <w:tab w:val="clear" w:pos="1296"/>
                <w:tab w:val="clear" w:pos="1512"/>
                <w:tab w:val="clear" w:pos="1728"/>
                <w:tab w:val="clear" w:pos="1944"/>
                <w:tab w:val="clear" w:pos="2160"/>
              </w:tabs>
              <w:spacing w:before="20" w:after="40"/>
              <w:jc w:val="both"/>
              <w:rPr>
                <w:rFonts w:ascii="Cambria" w:hAnsi="Cambria"/>
              </w:rPr>
            </w:pPr>
            <w:r>
              <w:rPr>
                <w:rFonts w:ascii="Cambria" w:hAnsi="Cambria"/>
              </w:rPr>
              <w:t>capture</w:t>
            </w:r>
            <w:r w:rsidRPr="002C1E04">
              <w:rPr>
                <w:rFonts w:ascii="Cambria" w:hAnsi="Cambria"/>
              </w:rPr>
              <w:t xml:space="preserve">_position </w:t>
            </w:r>
            <w:r w:rsidRPr="002C1E04">
              <w:rPr>
                <w:rFonts w:ascii="Cambria" w:hAnsi="Cambria"/>
                <w:lang w:eastAsia="zh-CN"/>
              </w:rPr>
              <w:t>( payloadSize ) {</w:t>
            </w:r>
          </w:p>
        </w:tc>
        <w:tc>
          <w:tcPr>
            <w:tcW w:w="1134" w:type="dxa"/>
          </w:tcPr>
          <w:p w14:paraId="1871D572" w14:textId="77777777" w:rsidR="006F4609" w:rsidRPr="002C1E04" w:rsidRDefault="006F4609" w:rsidP="0051063D">
            <w:pPr>
              <w:keepNext/>
              <w:keepLines/>
              <w:spacing w:before="20" w:after="40"/>
              <w:jc w:val="center"/>
              <w:rPr>
                <w:b/>
                <w:bCs/>
                <w:sz w:val="20"/>
              </w:rPr>
            </w:pPr>
            <w:r w:rsidRPr="002C1E04">
              <w:rPr>
                <w:b/>
                <w:bCs/>
                <w:sz w:val="20"/>
                <w:lang w:eastAsia="zh-CN"/>
              </w:rPr>
              <w:t>Descriptor</w:t>
            </w:r>
          </w:p>
        </w:tc>
      </w:tr>
      <w:tr w:rsidR="006F4609" w:rsidRPr="002C1E04" w14:paraId="37996361" w14:textId="77777777" w:rsidTr="00EB00E2">
        <w:trPr>
          <w:jc w:val="center"/>
        </w:trPr>
        <w:tc>
          <w:tcPr>
            <w:tcW w:w="4361" w:type="dxa"/>
          </w:tcPr>
          <w:p w14:paraId="09712910" w14:textId="77777777" w:rsidR="006F4609" w:rsidRPr="002C1E04" w:rsidRDefault="006F4609" w:rsidP="0051063D">
            <w:pPr>
              <w:keepNext/>
              <w:keepLines/>
              <w:spacing w:before="20" w:after="40"/>
              <w:rPr>
                <w:b/>
                <w:bCs/>
                <w:sz w:val="20"/>
                <w:lang w:eastAsia="zh-CN"/>
              </w:rPr>
            </w:pPr>
            <w:r w:rsidRPr="002C1E04">
              <w:rPr>
                <w:b/>
                <w:bCs/>
                <w:sz w:val="20"/>
                <w:lang w:eastAsia="zh-CN"/>
              </w:rPr>
              <w:tab/>
            </w:r>
            <w:r>
              <w:rPr>
                <w:b/>
                <w:sz w:val="20"/>
                <w:lang w:eastAsia="zh-CN"/>
              </w:rPr>
              <w:t>c</w:t>
            </w:r>
            <w:r w:rsidRPr="002C1E04">
              <w:rPr>
                <w:b/>
                <w:sz w:val="20"/>
                <w:lang w:eastAsia="zh-CN"/>
              </w:rPr>
              <w:t>p_</w:t>
            </w:r>
            <w:r>
              <w:rPr>
                <w:b/>
                <w:sz w:val="20"/>
                <w:lang w:eastAsia="zh-CN"/>
              </w:rPr>
              <w:t>capture</w:t>
            </w:r>
            <w:r w:rsidRPr="002C1E04">
              <w:rPr>
                <w:b/>
                <w:sz w:val="20"/>
                <w:lang w:eastAsia="zh-CN"/>
              </w:rPr>
              <w:t>_id</w:t>
            </w:r>
          </w:p>
        </w:tc>
        <w:tc>
          <w:tcPr>
            <w:tcW w:w="1134" w:type="dxa"/>
          </w:tcPr>
          <w:p w14:paraId="5540F239" w14:textId="77777777" w:rsidR="006F4609" w:rsidRPr="002C1E04" w:rsidRDefault="006F4609" w:rsidP="0051063D">
            <w:pPr>
              <w:keepNext/>
              <w:keepLines/>
              <w:spacing w:before="20" w:after="40"/>
              <w:jc w:val="center"/>
              <w:rPr>
                <w:sz w:val="20"/>
                <w:lang w:eastAsia="zh-CN"/>
              </w:rPr>
            </w:pPr>
            <w:r w:rsidRPr="002C1E04">
              <w:rPr>
                <w:sz w:val="20"/>
                <w:lang w:eastAsia="zh-CN"/>
              </w:rPr>
              <w:t>ue(v)</w:t>
            </w:r>
          </w:p>
        </w:tc>
      </w:tr>
      <w:tr w:rsidR="006F4609" w:rsidRPr="002C1E04" w14:paraId="13CC3CB5" w14:textId="77777777" w:rsidTr="00EB00E2">
        <w:trPr>
          <w:jc w:val="center"/>
        </w:trPr>
        <w:tc>
          <w:tcPr>
            <w:tcW w:w="4361" w:type="dxa"/>
          </w:tcPr>
          <w:p w14:paraId="12863E95" w14:textId="18602EC5" w:rsidR="006F4609" w:rsidRPr="00EB00E2" w:rsidRDefault="006F4609" w:rsidP="0051063D">
            <w:pPr>
              <w:keepNext/>
              <w:keepLines/>
              <w:spacing w:before="20" w:after="40"/>
              <w:rPr>
                <w:b/>
                <w:bCs/>
                <w:sz w:val="20"/>
                <w:lang w:eastAsia="zh-CN"/>
              </w:rPr>
            </w:pPr>
            <w:r w:rsidRPr="00EB00E2">
              <w:rPr>
                <w:b/>
                <w:bCs/>
                <w:sz w:val="20"/>
                <w:lang w:eastAsia="zh-CN"/>
              </w:rPr>
              <w:tab/>
              <w:t>cp_atlas_id</w:t>
            </w:r>
          </w:p>
        </w:tc>
        <w:tc>
          <w:tcPr>
            <w:tcW w:w="1134" w:type="dxa"/>
          </w:tcPr>
          <w:p w14:paraId="431B9266" w14:textId="77777777" w:rsidR="006F4609" w:rsidRPr="002C1E04" w:rsidRDefault="006F4609" w:rsidP="0051063D">
            <w:pPr>
              <w:keepNext/>
              <w:keepLines/>
              <w:spacing w:before="20" w:after="40"/>
              <w:jc w:val="center"/>
              <w:rPr>
                <w:sz w:val="20"/>
                <w:lang w:eastAsia="zh-CN"/>
              </w:rPr>
            </w:pPr>
            <w:r>
              <w:rPr>
                <w:sz w:val="20"/>
                <w:lang w:eastAsia="zh-CN"/>
              </w:rPr>
              <w:t>u(6)</w:t>
            </w:r>
          </w:p>
        </w:tc>
      </w:tr>
      <w:tr w:rsidR="006F4609" w:rsidRPr="002C1E04" w14:paraId="30E21EDC" w14:textId="77777777" w:rsidTr="00EB00E2">
        <w:trPr>
          <w:jc w:val="center"/>
        </w:trPr>
        <w:tc>
          <w:tcPr>
            <w:tcW w:w="4361" w:type="dxa"/>
          </w:tcPr>
          <w:p w14:paraId="1D41A394" w14:textId="77777777" w:rsidR="006F4609" w:rsidRPr="00EB00E2" w:rsidRDefault="006F4609" w:rsidP="0051063D">
            <w:pPr>
              <w:keepNext/>
              <w:keepLines/>
              <w:spacing w:before="20" w:after="40"/>
              <w:rPr>
                <w:b/>
                <w:bCs/>
                <w:sz w:val="20"/>
                <w:lang w:eastAsia="zh-CN"/>
              </w:rPr>
            </w:pPr>
            <w:r w:rsidRPr="00EB00E2">
              <w:rPr>
                <w:b/>
                <w:bCs/>
                <w:sz w:val="20"/>
                <w:lang w:eastAsia="zh-CN"/>
              </w:rPr>
              <w:tab/>
              <w:t>cp_attribute_index</w:t>
            </w:r>
          </w:p>
        </w:tc>
        <w:tc>
          <w:tcPr>
            <w:tcW w:w="1134" w:type="dxa"/>
          </w:tcPr>
          <w:p w14:paraId="7A2D249A" w14:textId="77777777" w:rsidR="006F4609" w:rsidRPr="002C1E04" w:rsidRDefault="006F4609" w:rsidP="0051063D">
            <w:pPr>
              <w:keepNext/>
              <w:keepLines/>
              <w:spacing w:before="20" w:after="40"/>
              <w:jc w:val="center"/>
              <w:rPr>
                <w:sz w:val="20"/>
                <w:lang w:eastAsia="zh-CN"/>
              </w:rPr>
            </w:pPr>
            <w:r>
              <w:rPr>
                <w:sz w:val="20"/>
                <w:lang w:eastAsia="zh-CN"/>
              </w:rPr>
              <w:t>u(7)</w:t>
            </w:r>
          </w:p>
        </w:tc>
      </w:tr>
      <w:tr w:rsidR="006F4609" w:rsidRPr="002C1E04" w14:paraId="2E97453E" w14:textId="77777777" w:rsidTr="00EB00E2">
        <w:trPr>
          <w:jc w:val="center"/>
        </w:trPr>
        <w:tc>
          <w:tcPr>
            <w:tcW w:w="4361" w:type="dxa"/>
          </w:tcPr>
          <w:p w14:paraId="6DC69B96" w14:textId="77777777" w:rsidR="006F4609" w:rsidRPr="00EB00E2" w:rsidRDefault="006F4609" w:rsidP="0051063D">
            <w:pPr>
              <w:keepNext/>
              <w:keepLines/>
              <w:spacing w:before="20" w:after="40"/>
              <w:rPr>
                <w:b/>
                <w:bCs/>
                <w:sz w:val="20"/>
                <w:lang w:eastAsia="zh-CN"/>
              </w:rPr>
            </w:pPr>
            <w:r w:rsidRPr="00EB00E2">
              <w:rPr>
                <w:b/>
                <w:bCs/>
                <w:sz w:val="20"/>
                <w:lang w:eastAsia="zh-CN"/>
              </w:rPr>
              <w:tab/>
              <w:t>cp_attribute_partition_index</w:t>
            </w:r>
          </w:p>
        </w:tc>
        <w:tc>
          <w:tcPr>
            <w:tcW w:w="1134" w:type="dxa"/>
          </w:tcPr>
          <w:p w14:paraId="774BB623" w14:textId="77777777" w:rsidR="006F4609" w:rsidRDefault="006F4609" w:rsidP="0051063D">
            <w:pPr>
              <w:keepNext/>
              <w:keepLines/>
              <w:spacing w:before="20" w:after="40"/>
              <w:jc w:val="center"/>
              <w:rPr>
                <w:sz w:val="20"/>
                <w:lang w:eastAsia="zh-CN"/>
              </w:rPr>
            </w:pPr>
            <w:r>
              <w:rPr>
                <w:sz w:val="20"/>
                <w:lang w:eastAsia="zh-CN"/>
              </w:rPr>
              <w:t>u(7)</w:t>
            </w:r>
          </w:p>
        </w:tc>
      </w:tr>
      <w:tr w:rsidR="006F4609" w:rsidRPr="002C1E04" w14:paraId="757E0E27" w14:textId="77777777" w:rsidTr="00EB00E2">
        <w:trPr>
          <w:jc w:val="center"/>
        </w:trPr>
        <w:tc>
          <w:tcPr>
            <w:tcW w:w="4361" w:type="dxa"/>
          </w:tcPr>
          <w:p w14:paraId="7C481DFB" w14:textId="77777777" w:rsidR="006F4609" w:rsidRPr="002C1E04" w:rsidRDefault="006F4609" w:rsidP="0051063D">
            <w:pPr>
              <w:keepNext/>
              <w:keepLines/>
              <w:spacing w:before="20" w:after="40"/>
              <w:rPr>
                <w:sz w:val="20"/>
              </w:rPr>
            </w:pPr>
            <w:r w:rsidRPr="002C1E04">
              <w:rPr>
                <w:sz w:val="20"/>
                <w:lang w:eastAsia="zh-CN"/>
              </w:rPr>
              <w:tab/>
            </w:r>
            <w:r>
              <w:rPr>
                <w:b/>
                <w:sz w:val="20"/>
                <w:lang w:eastAsia="zh-CN"/>
              </w:rPr>
              <w:t>c</w:t>
            </w:r>
            <w:r w:rsidRPr="002C1E04">
              <w:rPr>
                <w:b/>
                <w:sz w:val="20"/>
                <w:lang w:eastAsia="zh-CN"/>
              </w:rPr>
              <w:t>p_</w:t>
            </w:r>
            <w:r w:rsidRPr="002C1E04">
              <w:rPr>
                <w:b/>
                <w:bCs/>
                <w:sz w:val="20"/>
                <w:lang w:eastAsia="zh-CN"/>
              </w:rPr>
              <w:t>cancel_flag</w:t>
            </w:r>
          </w:p>
        </w:tc>
        <w:tc>
          <w:tcPr>
            <w:tcW w:w="1134" w:type="dxa"/>
          </w:tcPr>
          <w:p w14:paraId="75B32ACE" w14:textId="77777777" w:rsidR="006F4609" w:rsidRPr="002C1E04" w:rsidRDefault="006F4609" w:rsidP="0051063D">
            <w:pPr>
              <w:keepNext/>
              <w:keepLines/>
              <w:spacing w:before="20" w:after="40"/>
              <w:jc w:val="center"/>
              <w:rPr>
                <w:sz w:val="20"/>
              </w:rPr>
            </w:pPr>
            <w:r w:rsidRPr="002C1E04">
              <w:rPr>
                <w:bCs/>
                <w:sz w:val="20"/>
                <w:lang w:eastAsia="zh-CN"/>
              </w:rPr>
              <w:t>u(1)</w:t>
            </w:r>
          </w:p>
        </w:tc>
      </w:tr>
      <w:tr w:rsidR="006F4609" w:rsidRPr="002C1E04" w14:paraId="0DDC078A" w14:textId="77777777" w:rsidTr="00EB00E2">
        <w:trPr>
          <w:jc w:val="center"/>
        </w:trPr>
        <w:tc>
          <w:tcPr>
            <w:tcW w:w="4361" w:type="dxa"/>
          </w:tcPr>
          <w:p w14:paraId="7FF1EEF7" w14:textId="77777777" w:rsidR="006F4609" w:rsidRPr="002C1E04" w:rsidRDefault="006F4609" w:rsidP="0051063D">
            <w:pPr>
              <w:keepNext/>
              <w:keepLines/>
              <w:spacing w:before="20" w:after="40"/>
              <w:rPr>
                <w:sz w:val="20"/>
              </w:rPr>
            </w:pPr>
            <w:r w:rsidRPr="002C1E04">
              <w:rPr>
                <w:sz w:val="20"/>
                <w:lang w:eastAsia="zh-CN"/>
              </w:rPr>
              <w:tab/>
              <w:t>if( !</w:t>
            </w:r>
            <w:r w:rsidRPr="002C1E04">
              <w:rPr>
                <w:b/>
                <w:sz w:val="20"/>
                <w:lang w:eastAsia="zh-CN"/>
              </w:rPr>
              <w:t xml:space="preserve"> </w:t>
            </w:r>
            <w:r>
              <w:rPr>
                <w:bCs/>
                <w:sz w:val="20"/>
                <w:lang w:eastAsia="zh-CN"/>
              </w:rPr>
              <w:t>c</w:t>
            </w:r>
            <w:r w:rsidRPr="002C1E04">
              <w:rPr>
                <w:bCs/>
                <w:sz w:val="20"/>
                <w:lang w:eastAsia="zh-CN"/>
              </w:rPr>
              <w:t>p_</w:t>
            </w:r>
            <w:r w:rsidRPr="002C1E04">
              <w:rPr>
                <w:sz w:val="20"/>
                <w:lang w:eastAsia="zh-CN"/>
              </w:rPr>
              <w:t>cancel_flag ) {</w:t>
            </w:r>
          </w:p>
        </w:tc>
        <w:tc>
          <w:tcPr>
            <w:tcW w:w="1134" w:type="dxa"/>
          </w:tcPr>
          <w:p w14:paraId="7F698338" w14:textId="77777777" w:rsidR="006F4609" w:rsidRPr="002C1E04" w:rsidRDefault="006F4609" w:rsidP="0051063D">
            <w:pPr>
              <w:keepNext/>
              <w:keepLines/>
              <w:spacing w:before="20" w:after="40"/>
              <w:jc w:val="center"/>
              <w:rPr>
                <w:sz w:val="20"/>
              </w:rPr>
            </w:pPr>
          </w:p>
        </w:tc>
      </w:tr>
      <w:tr w:rsidR="006F4609" w:rsidRPr="002C1E04" w14:paraId="5A5B0FAB" w14:textId="77777777" w:rsidTr="00EB00E2">
        <w:trPr>
          <w:jc w:val="center"/>
        </w:trPr>
        <w:tc>
          <w:tcPr>
            <w:tcW w:w="4361" w:type="dxa"/>
          </w:tcPr>
          <w:p w14:paraId="4D19E6EA" w14:textId="77777777" w:rsidR="006F4609" w:rsidRPr="002C1E04" w:rsidRDefault="006F4609" w:rsidP="0051063D">
            <w:pPr>
              <w:keepNext/>
              <w:keepLines/>
              <w:spacing w:before="20" w:after="40"/>
              <w:rPr>
                <w:b/>
                <w:sz w:val="20"/>
              </w:rPr>
            </w:pPr>
            <w:r w:rsidRPr="002C1E04">
              <w:rPr>
                <w:sz w:val="20"/>
                <w:lang w:eastAsia="zh-CN"/>
              </w:rPr>
              <w:tab/>
            </w:r>
            <w:r w:rsidRPr="002C1E04">
              <w:rPr>
                <w:b/>
                <w:sz w:val="20"/>
                <w:lang w:eastAsia="zh-CN"/>
              </w:rPr>
              <w:tab/>
            </w:r>
            <w:r>
              <w:rPr>
                <w:b/>
                <w:sz w:val="20"/>
                <w:lang w:eastAsia="zh-CN"/>
              </w:rPr>
              <w:t>c</w:t>
            </w:r>
            <w:r w:rsidRPr="002C1E04">
              <w:rPr>
                <w:b/>
                <w:sz w:val="20"/>
                <w:lang w:eastAsia="zh-CN"/>
              </w:rPr>
              <w:t>p_</w:t>
            </w:r>
            <w:r w:rsidRPr="002C1E04">
              <w:rPr>
                <w:b/>
                <w:bCs/>
                <w:sz w:val="20"/>
                <w:lang w:eastAsia="zh-CN"/>
              </w:rPr>
              <w:t>persistence_flag</w:t>
            </w:r>
          </w:p>
        </w:tc>
        <w:tc>
          <w:tcPr>
            <w:tcW w:w="1134" w:type="dxa"/>
          </w:tcPr>
          <w:p w14:paraId="75BC782B" w14:textId="77777777" w:rsidR="006F4609" w:rsidRPr="002C1E04" w:rsidRDefault="006F4609" w:rsidP="0051063D">
            <w:pPr>
              <w:keepNext/>
              <w:keepLines/>
              <w:spacing w:before="20" w:after="40"/>
              <w:jc w:val="center"/>
              <w:rPr>
                <w:sz w:val="20"/>
              </w:rPr>
            </w:pPr>
            <w:r w:rsidRPr="002C1E04">
              <w:rPr>
                <w:bCs/>
                <w:sz w:val="20"/>
                <w:lang w:eastAsia="zh-CN"/>
              </w:rPr>
              <w:t>u(1)</w:t>
            </w:r>
          </w:p>
        </w:tc>
      </w:tr>
      <w:tr w:rsidR="006F4609" w:rsidRPr="002C1E04" w14:paraId="26111E6E" w14:textId="77777777" w:rsidTr="00EB00E2">
        <w:trPr>
          <w:jc w:val="center"/>
        </w:trPr>
        <w:tc>
          <w:tcPr>
            <w:tcW w:w="4361" w:type="dxa"/>
          </w:tcPr>
          <w:p w14:paraId="7274EB4F" w14:textId="77777777" w:rsidR="006F4609" w:rsidRPr="002C1E04" w:rsidRDefault="006F4609" w:rsidP="0051063D">
            <w:pPr>
              <w:keepNext/>
              <w:keepLines/>
              <w:spacing w:before="20" w:after="40"/>
              <w:rPr>
                <w:sz w:val="20"/>
                <w:lang w:eastAsia="zh-CN"/>
              </w:rPr>
            </w:pPr>
            <w:r w:rsidRPr="002C1E04">
              <w:rPr>
                <w:b/>
                <w:bCs/>
                <w:sz w:val="20"/>
                <w:lang w:eastAsia="zh-CN"/>
              </w:rPr>
              <w:tab/>
            </w:r>
            <w:r w:rsidRPr="002C1E04">
              <w:rPr>
                <w:b/>
                <w:bCs/>
                <w:sz w:val="20"/>
                <w:lang w:eastAsia="zh-CN"/>
              </w:rPr>
              <w:tab/>
            </w:r>
            <w:r w:rsidRPr="002C1E04">
              <w:rPr>
                <w:sz w:val="20"/>
                <w:lang w:eastAsia="zh-CN"/>
              </w:rPr>
              <w:t xml:space="preserve">for( d = 0 ; d &lt; 3; d++) </w:t>
            </w:r>
          </w:p>
        </w:tc>
        <w:tc>
          <w:tcPr>
            <w:tcW w:w="1134" w:type="dxa"/>
          </w:tcPr>
          <w:p w14:paraId="0A742DE3" w14:textId="77777777" w:rsidR="006F4609" w:rsidRPr="002C1E04" w:rsidRDefault="006F4609" w:rsidP="0051063D">
            <w:pPr>
              <w:keepNext/>
              <w:keepLines/>
              <w:spacing w:before="20" w:after="40"/>
              <w:jc w:val="center"/>
              <w:rPr>
                <w:rFonts w:eastAsia="Malgun Gothic"/>
                <w:bCs/>
                <w:sz w:val="20"/>
                <w:lang w:eastAsia="zh-CN"/>
              </w:rPr>
            </w:pPr>
          </w:p>
        </w:tc>
      </w:tr>
      <w:tr w:rsidR="006F4609" w:rsidRPr="002C1E04" w14:paraId="7E0A3CE0" w14:textId="77777777" w:rsidTr="00EB00E2">
        <w:trPr>
          <w:jc w:val="center"/>
        </w:trPr>
        <w:tc>
          <w:tcPr>
            <w:tcW w:w="4361" w:type="dxa"/>
          </w:tcPr>
          <w:p w14:paraId="79C927F1" w14:textId="77777777" w:rsidR="006F4609" w:rsidRPr="002C1E04" w:rsidRDefault="006F4609" w:rsidP="0051063D">
            <w:pPr>
              <w:keepNext/>
              <w:keepLines/>
              <w:spacing w:before="20" w:after="40"/>
              <w:rPr>
                <w:sz w:val="20"/>
              </w:rPr>
            </w:pPr>
            <w:r w:rsidRPr="002C1E04">
              <w:rPr>
                <w:b/>
                <w:bCs/>
                <w:sz w:val="20"/>
                <w:lang w:eastAsia="zh-CN"/>
              </w:rPr>
              <w:tab/>
            </w:r>
            <w:r w:rsidRPr="002C1E04">
              <w:rPr>
                <w:sz w:val="20"/>
                <w:lang w:eastAsia="zh-CN"/>
              </w:rPr>
              <w:tab/>
            </w:r>
            <w:r w:rsidRPr="002C1E04">
              <w:rPr>
                <w:sz w:val="20"/>
                <w:lang w:eastAsia="zh-CN"/>
              </w:rPr>
              <w:tab/>
            </w:r>
            <w:r>
              <w:rPr>
                <w:b/>
                <w:sz w:val="20"/>
                <w:lang w:eastAsia="zh-CN"/>
              </w:rPr>
              <w:t>c</w:t>
            </w:r>
            <w:r w:rsidRPr="002C1E04">
              <w:rPr>
                <w:b/>
                <w:sz w:val="20"/>
                <w:lang w:eastAsia="zh-CN"/>
              </w:rPr>
              <w:t>p_position</w:t>
            </w:r>
            <w:r w:rsidRPr="002C1E04">
              <w:rPr>
                <w:bCs/>
                <w:sz w:val="20"/>
                <w:lang w:eastAsia="zh-CN"/>
              </w:rPr>
              <w:t>[d]</w:t>
            </w:r>
          </w:p>
        </w:tc>
        <w:tc>
          <w:tcPr>
            <w:tcW w:w="1134" w:type="dxa"/>
          </w:tcPr>
          <w:p w14:paraId="350E3B6B" w14:textId="77777777" w:rsidR="006F4609" w:rsidRPr="002C1E04" w:rsidRDefault="006F4609" w:rsidP="0051063D">
            <w:pPr>
              <w:keepNext/>
              <w:keepLines/>
              <w:spacing w:before="20" w:after="40"/>
              <w:jc w:val="center"/>
              <w:rPr>
                <w:strike/>
                <w:sz w:val="20"/>
              </w:rPr>
            </w:pPr>
            <w:r w:rsidRPr="002C1E04">
              <w:rPr>
                <w:rFonts w:eastAsia="Malgun Gothic"/>
                <w:bCs/>
                <w:sz w:val="20"/>
                <w:lang w:eastAsia="zh-CN"/>
              </w:rPr>
              <w:t>fl(32)</w:t>
            </w:r>
          </w:p>
        </w:tc>
      </w:tr>
      <w:tr w:rsidR="006F4609" w:rsidRPr="002C1E04" w14:paraId="2859EBCA" w14:textId="77777777" w:rsidTr="00EB00E2">
        <w:trPr>
          <w:jc w:val="center"/>
        </w:trPr>
        <w:tc>
          <w:tcPr>
            <w:tcW w:w="4361" w:type="dxa"/>
          </w:tcPr>
          <w:p w14:paraId="69CE68BD" w14:textId="7E23ACF3" w:rsidR="006F4609" w:rsidRPr="002C1E04" w:rsidRDefault="006F4609" w:rsidP="0051063D">
            <w:pPr>
              <w:keepNext/>
              <w:keepLines/>
              <w:spacing w:before="20" w:after="40"/>
              <w:rPr>
                <w:sz w:val="20"/>
              </w:rPr>
            </w:pPr>
            <w:r w:rsidRPr="002C1E04">
              <w:rPr>
                <w:b/>
                <w:bCs/>
                <w:sz w:val="20"/>
                <w:lang w:eastAsia="zh-CN"/>
              </w:rPr>
              <w:tab/>
            </w:r>
            <w:r w:rsidRPr="002C1E04">
              <w:rPr>
                <w:sz w:val="20"/>
                <w:lang w:eastAsia="zh-CN"/>
              </w:rPr>
              <w:tab/>
            </w:r>
            <w:r>
              <w:rPr>
                <w:b/>
                <w:sz w:val="20"/>
                <w:lang w:eastAsia="zh-CN"/>
              </w:rPr>
              <w:t>c</w:t>
            </w:r>
            <w:r w:rsidRPr="002C1E04">
              <w:rPr>
                <w:b/>
                <w:sz w:val="20"/>
                <w:lang w:eastAsia="zh-CN"/>
              </w:rPr>
              <w:t>p_</w:t>
            </w:r>
            <w:r w:rsidR="004B1604">
              <w:rPr>
                <w:b/>
                <w:sz w:val="20"/>
                <w:lang w:eastAsia="zh-CN"/>
              </w:rPr>
              <w:t>rotation</w:t>
            </w:r>
            <w:r w:rsidRPr="002C1E04">
              <w:rPr>
                <w:b/>
                <w:sz w:val="20"/>
                <w:lang w:eastAsia="zh-CN"/>
              </w:rPr>
              <w:t>_</w:t>
            </w:r>
            <w:r w:rsidR="004B1604">
              <w:rPr>
                <w:b/>
                <w:sz w:val="20"/>
                <w:lang w:eastAsia="zh-CN"/>
              </w:rPr>
              <w:t>q</w:t>
            </w:r>
            <w:r w:rsidRPr="002C1E04">
              <w:rPr>
                <w:b/>
                <w:sz w:val="20"/>
                <w:lang w:eastAsia="zh-CN"/>
              </w:rPr>
              <w:t>x</w:t>
            </w:r>
          </w:p>
        </w:tc>
        <w:tc>
          <w:tcPr>
            <w:tcW w:w="1134" w:type="dxa"/>
          </w:tcPr>
          <w:p w14:paraId="2E95152B" w14:textId="3B0D389B" w:rsidR="006F4609" w:rsidRPr="002C1E04" w:rsidRDefault="004B1604" w:rsidP="0051063D">
            <w:pPr>
              <w:keepNext/>
              <w:keepLines/>
              <w:spacing w:before="20" w:after="40"/>
              <w:jc w:val="center"/>
              <w:rPr>
                <w:strike/>
                <w:sz w:val="20"/>
              </w:rPr>
            </w:pPr>
            <w:r>
              <w:rPr>
                <w:rFonts w:eastAsia="Malgun Gothic"/>
                <w:bCs/>
                <w:sz w:val="20"/>
                <w:lang w:eastAsia="zh-CN"/>
              </w:rPr>
              <w:t>i</w:t>
            </w:r>
            <w:r w:rsidR="006F4609" w:rsidRPr="002C1E04">
              <w:rPr>
                <w:rFonts w:eastAsia="Malgun Gothic"/>
                <w:bCs/>
                <w:sz w:val="20"/>
                <w:lang w:eastAsia="zh-CN"/>
              </w:rPr>
              <w:t>(</w:t>
            </w:r>
            <w:r>
              <w:rPr>
                <w:rFonts w:eastAsia="Malgun Gothic"/>
                <w:bCs/>
                <w:sz w:val="20"/>
                <w:lang w:eastAsia="zh-CN"/>
              </w:rPr>
              <w:t>16</w:t>
            </w:r>
            <w:r w:rsidR="006F4609" w:rsidRPr="002C1E04">
              <w:rPr>
                <w:rFonts w:eastAsia="Malgun Gothic"/>
                <w:bCs/>
                <w:sz w:val="20"/>
                <w:lang w:eastAsia="zh-CN"/>
              </w:rPr>
              <w:t>)</w:t>
            </w:r>
          </w:p>
        </w:tc>
      </w:tr>
      <w:tr w:rsidR="006F4609" w:rsidRPr="002C1E04" w14:paraId="303E3815" w14:textId="77777777" w:rsidTr="00EB00E2">
        <w:trPr>
          <w:jc w:val="center"/>
        </w:trPr>
        <w:tc>
          <w:tcPr>
            <w:tcW w:w="4361" w:type="dxa"/>
          </w:tcPr>
          <w:p w14:paraId="1CB75DB5" w14:textId="4E24B1EB" w:rsidR="006F4609" w:rsidRPr="002C1E04" w:rsidRDefault="006F4609" w:rsidP="0051063D">
            <w:pPr>
              <w:keepNext/>
              <w:keepLines/>
              <w:spacing w:before="20" w:after="40"/>
              <w:rPr>
                <w:sz w:val="20"/>
              </w:rPr>
            </w:pPr>
            <w:r w:rsidRPr="002C1E04">
              <w:rPr>
                <w:b/>
                <w:bCs/>
                <w:sz w:val="20"/>
                <w:lang w:eastAsia="zh-CN"/>
              </w:rPr>
              <w:tab/>
            </w:r>
            <w:r w:rsidRPr="002C1E04">
              <w:rPr>
                <w:b/>
                <w:bCs/>
                <w:sz w:val="20"/>
                <w:lang w:eastAsia="zh-CN"/>
              </w:rPr>
              <w:tab/>
            </w:r>
            <w:r>
              <w:rPr>
                <w:b/>
                <w:bCs/>
                <w:sz w:val="20"/>
                <w:lang w:eastAsia="zh-CN"/>
              </w:rPr>
              <w:t>c</w:t>
            </w:r>
            <w:r w:rsidRPr="002C1E04">
              <w:rPr>
                <w:b/>
                <w:sz w:val="20"/>
                <w:lang w:eastAsia="zh-CN"/>
              </w:rPr>
              <w:t>p_</w:t>
            </w:r>
            <w:r w:rsidR="004B1604">
              <w:rPr>
                <w:b/>
                <w:sz w:val="20"/>
                <w:lang w:eastAsia="zh-CN"/>
              </w:rPr>
              <w:t>rotation</w:t>
            </w:r>
            <w:r w:rsidRPr="002C1E04">
              <w:rPr>
                <w:b/>
                <w:sz w:val="20"/>
                <w:lang w:eastAsia="zh-CN"/>
              </w:rPr>
              <w:t>_</w:t>
            </w:r>
            <w:r w:rsidR="004B1604">
              <w:rPr>
                <w:b/>
                <w:sz w:val="20"/>
                <w:lang w:eastAsia="zh-CN"/>
              </w:rPr>
              <w:t>q</w:t>
            </w:r>
            <w:r w:rsidRPr="002C1E04">
              <w:rPr>
                <w:b/>
                <w:sz w:val="20"/>
                <w:lang w:eastAsia="zh-CN"/>
              </w:rPr>
              <w:t>y</w:t>
            </w:r>
          </w:p>
        </w:tc>
        <w:tc>
          <w:tcPr>
            <w:tcW w:w="1134" w:type="dxa"/>
          </w:tcPr>
          <w:p w14:paraId="41929A82" w14:textId="6A5F0F2A" w:rsidR="006F4609" w:rsidRPr="002C1E04" w:rsidRDefault="004B1604" w:rsidP="0051063D">
            <w:pPr>
              <w:keepNext/>
              <w:keepLines/>
              <w:spacing w:before="20" w:after="40"/>
              <w:jc w:val="center"/>
              <w:rPr>
                <w:strike/>
                <w:sz w:val="20"/>
              </w:rPr>
            </w:pPr>
            <w:r>
              <w:rPr>
                <w:rFonts w:eastAsia="Malgun Gothic"/>
                <w:bCs/>
                <w:sz w:val="20"/>
                <w:lang w:eastAsia="zh-CN"/>
              </w:rPr>
              <w:t>i</w:t>
            </w:r>
            <w:r w:rsidRPr="002C1E04">
              <w:rPr>
                <w:rFonts w:eastAsia="Malgun Gothic"/>
                <w:bCs/>
                <w:sz w:val="20"/>
                <w:lang w:eastAsia="zh-CN"/>
              </w:rPr>
              <w:t>(</w:t>
            </w:r>
            <w:r>
              <w:rPr>
                <w:rFonts w:eastAsia="Malgun Gothic"/>
                <w:bCs/>
                <w:sz w:val="20"/>
                <w:lang w:eastAsia="zh-CN"/>
              </w:rPr>
              <w:t>16</w:t>
            </w:r>
            <w:r w:rsidRPr="002C1E04">
              <w:rPr>
                <w:rFonts w:eastAsia="Malgun Gothic"/>
                <w:bCs/>
                <w:sz w:val="20"/>
                <w:lang w:eastAsia="zh-CN"/>
              </w:rPr>
              <w:t>)</w:t>
            </w:r>
          </w:p>
        </w:tc>
      </w:tr>
      <w:tr w:rsidR="006F4609" w:rsidRPr="002C1E04" w14:paraId="3A4E3E61" w14:textId="77777777" w:rsidTr="00EB00E2">
        <w:trPr>
          <w:jc w:val="center"/>
        </w:trPr>
        <w:tc>
          <w:tcPr>
            <w:tcW w:w="4361" w:type="dxa"/>
          </w:tcPr>
          <w:p w14:paraId="5DFA42B6" w14:textId="64355236" w:rsidR="006F4609" w:rsidRPr="002C1E04" w:rsidRDefault="006F4609" w:rsidP="0051063D">
            <w:pPr>
              <w:keepNext/>
              <w:keepLines/>
              <w:spacing w:before="20" w:after="40"/>
              <w:rPr>
                <w:sz w:val="20"/>
              </w:rPr>
            </w:pPr>
            <w:r w:rsidRPr="002C1E04">
              <w:rPr>
                <w:b/>
                <w:bCs/>
                <w:sz w:val="20"/>
                <w:lang w:eastAsia="zh-CN"/>
              </w:rPr>
              <w:tab/>
            </w:r>
            <w:r w:rsidRPr="002C1E04">
              <w:rPr>
                <w:b/>
                <w:bCs/>
                <w:sz w:val="20"/>
                <w:lang w:eastAsia="zh-CN"/>
              </w:rPr>
              <w:tab/>
            </w:r>
            <w:r>
              <w:rPr>
                <w:b/>
                <w:sz w:val="20"/>
                <w:lang w:eastAsia="zh-CN"/>
              </w:rPr>
              <w:t>c</w:t>
            </w:r>
            <w:r w:rsidRPr="002C1E04">
              <w:rPr>
                <w:b/>
                <w:sz w:val="20"/>
                <w:lang w:eastAsia="zh-CN"/>
              </w:rPr>
              <w:t>p_</w:t>
            </w:r>
            <w:r w:rsidR="004B1604">
              <w:rPr>
                <w:b/>
                <w:sz w:val="20"/>
                <w:lang w:eastAsia="zh-CN"/>
              </w:rPr>
              <w:t>rotation</w:t>
            </w:r>
            <w:r w:rsidRPr="002C1E04">
              <w:rPr>
                <w:b/>
                <w:sz w:val="20"/>
                <w:lang w:eastAsia="zh-CN"/>
              </w:rPr>
              <w:t>_</w:t>
            </w:r>
            <w:r w:rsidR="004B1604">
              <w:rPr>
                <w:b/>
                <w:sz w:val="20"/>
                <w:lang w:eastAsia="zh-CN"/>
              </w:rPr>
              <w:t>q</w:t>
            </w:r>
            <w:r w:rsidRPr="002C1E04">
              <w:rPr>
                <w:b/>
                <w:sz w:val="20"/>
                <w:lang w:eastAsia="zh-CN"/>
              </w:rPr>
              <w:t>z</w:t>
            </w:r>
          </w:p>
        </w:tc>
        <w:tc>
          <w:tcPr>
            <w:tcW w:w="1134" w:type="dxa"/>
          </w:tcPr>
          <w:p w14:paraId="64DE2C16" w14:textId="71BD04BA" w:rsidR="006F4609" w:rsidRPr="002C1E04" w:rsidRDefault="004B1604" w:rsidP="0051063D">
            <w:pPr>
              <w:keepNext/>
              <w:keepLines/>
              <w:spacing w:before="20" w:after="40"/>
              <w:jc w:val="center"/>
              <w:rPr>
                <w:strike/>
                <w:sz w:val="20"/>
              </w:rPr>
            </w:pPr>
            <w:r>
              <w:rPr>
                <w:rFonts w:eastAsia="Malgun Gothic"/>
                <w:bCs/>
                <w:sz w:val="20"/>
                <w:lang w:eastAsia="zh-CN"/>
              </w:rPr>
              <w:t>i</w:t>
            </w:r>
            <w:r w:rsidRPr="002C1E04">
              <w:rPr>
                <w:rFonts w:eastAsia="Malgun Gothic"/>
                <w:bCs/>
                <w:sz w:val="20"/>
                <w:lang w:eastAsia="zh-CN"/>
              </w:rPr>
              <w:t>(</w:t>
            </w:r>
            <w:r>
              <w:rPr>
                <w:rFonts w:eastAsia="Malgun Gothic"/>
                <w:bCs/>
                <w:sz w:val="20"/>
                <w:lang w:eastAsia="zh-CN"/>
              </w:rPr>
              <w:t>16</w:t>
            </w:r>
            <w:r w:rsidRPr="002C1E04">
              <w:rPr>
                <w:rFonts w:eastAsia="Malgun Gothic"/>
                <w:bCs/>
                <w:sz w:val="20"/>
                <w:lang w:eastAsia="zh-CN"/>
              </w:rPr>
              <w:t>)</w:t>
            </w:r>
          </w:p>
        </w:tc>
      </w:tr>
      <w:tr w:rsidR="006F4609" w:rsidRPr="002C1E04" w14:paraId="4B44AA04" w14:textId="77777777" w:rsidTr="00EB00E2">
        <w:trPr>
          <w:jc w:val="center"/>
        </w:trPr>
        <w:tc>
          <w:tcPr>
            <w:tcW w:w="4361" w:type="dxa"/>
          </w:tcPr>
          <w:p w14:paraId="66BBE8C7" w14:textId="77777777" w:rsidR="006F4609" w:rsidRPr="002C1E04" w:rsidRDefault="006F4609" w:rsidP="0051063D">
            <w:pPr>
              <w:keepNext/>
              <w:keepLines/>
              <w:spacing w:before="20" w:after="40"/>
              <w:rPr>
                <w:strike/>
                <w:sz w:val="20"/>
              </w:rPr>
            </w:pPr>
            <w:r w:rsidRPr="002C1E04">
              <w:rPr>
                <w:sz w:val="20"/>
                <w:lang w:eastAsia="zh-CN"/>
              </w:rPr>
              <w:tab/>
            </w:r>
            <w:r w:rsidRPr="002C1E04">
              <w:rPr>
                <w:sz w:val="20"/>
                <w:lang w:eastAsia="zh-CN"/>
              </w:rPr>
              <w:tab/>
            </w:r>
            <w:r>
              <w:rPr>
                <w:b/>
                <w:sz w:val="20"/>
                <w:lang w:eastAsia="zh-CN"/>
              </w:rPr>
              <w:t>c</w:t>
            </w:r>
            <w:r w:rsidRPr="002C1E04">
              <w:rPr>
                <w:b/>
                <w:sz w:val="20"/>
                <w:lang w:eastAsia="zh-CN"/>
              </w:rPr>
              <w:t>p_</w:t>
            </w:r>
            <w:r w:rsidRPr="002C1E04">
              <w:rPr>
                <w:b/>
                <w:bCs/>
                <w:sz w:val="20"/>
                <w:lang w:eastAsia="zh-CN"/>
              </w:rPr>
              <w:t>center_view_flag</w:t>
            </w:r>
          </w:p>
        </w:tc>
        <w:tc>
          <w:tcPr>
            <w:tcW w:w="1134" w:type="dxa"/>
          </w:tcPr>
          <w:p w14:paraId="51DDF674" w14:textId="77777777" w:rsidR="006F4609" w:rsidRPr="002C1E04" w:rsidRDefault="006F4609" w:rsidP="0051063D">
            <w:pPr>
              <w:keepNext/>
              <w:keepLines/>
              <w:spacing w:before="20" w:after="40"/>
              <w:jc w:val="center"/>
              <w:rPr>
                <w:strike/>
                <w:sz w:val="20"/>
              </w:rPr>
            </w:pPr>
            <w:r w:rsidRPr="002C1E04">
              <w:rPr>
                <w:bCs/>
                <w:sz w:val="20"/>
                <w:lang w:eastAsia="zh-CN"/>
              </w:rPr>
              <w:t>u(1)</w:t>
            </w:r>
          </w:p>
        </w:tc>
      </w:tr>
      <w:tr w:rsidR="006F4609" w:rsidRPr="002C1E04" w14:paraId="567C60E5" w14:textId="77777777" w:rsidTr="00EB00E2">
        <w:trPr>
          <w:jc w:val="center"/>
        </w:trPr>
        <w:tc>
          <w:tcPr>
            <w:tcW w:w="4361" w:type="dxa"/>
          </w:tcPr>
          <w:p w14:paraId="243B282F" w14:textId="77777777" w:rsidR="006F4609" w:rsidRPr="002C1E04" w:rsidRDefault="006F4609" w:rsidP="0051063D">
            <w:pPr>
              <w:keepNext/>
              <w:keepLines/>
              <w:spacing w:before="20" w:after="40"/>
              <w:rPr>
                <w:sz w:val="20"/>
              </w:rPr>
            </w:pPr>
            <w:r w:rsidRPr="002C1E04">
              <w:rPr>
                <w:sz w:val="20"/>
                <w:lang w:eastAsia="zh-CN"/>
              </w:rPr>
              <w:tab/>
            </w:r>
            <w:r w:rsidRPr="002C1E04">
              <w:rPr>
                <w:sz w:val="20"/>
                <w:lang w:eastAsia="zh-CN"/>
              </w:rPr>
              <w:tab/>
              <w:t>if( !</w:t>
            </w:r>
            <w:r w:rsidRPr="002C1E04">
              <w:rPr>
                <w:b/>
                <w:sz w:val="20"/>
                <w:lang w:eastAsia="zh-CN"/>
              </w:rPr>
              <w:t xml:space="preserve"> </w:t>
            </w:r>
            <w:r>
              <w:rPr>
                <w:bCs/>
                <w:sz w:val="20"/>
                <w:lang w:eastAsia="zh-CN"/>
              </w:rPr>
              <w:t>c</w:t>
            </w:r>
            <w:r w:rsidRPr="002C1E04">
              <w:rPr>
                <w:bCs/>
                <w:sz w:val="20"/>
                <w:lang w:eastAsia="zh-CN"/>
              </w:rPr>
              <w:t>p_center_view_flag )</w:t>
            </w:r>
          </w:p>
        </w:tc>
        <w:tc>
          <w:tcPr>
            <w:tcW w:w="1134" w:type="dxa"/>
          </w:tcPr>
          <w:p w14:paraId="0C81468E" w14:textId="77777777" w:rsidR="006F4609" w:rsidRPr="002C1E04" w:rsidRDefault="006F4609" w:rsidP="0051063D">
            <w:pPr>
              <w:keepNext/>
              <w:keepLines/>
              <w:spacing w:before="20" w:after="40"/>
              <w:jc w:val="center"/>
              <w:rPr>
                <w:strike/>
                <w:sz w:val="20"/>
              </w:rPr>
            </w:pPr>
          </w:p>
        </w:tc>
      </w:tr>
      <w:tr w:rsidR="006F4609" w:rsidRPr="002C1E04" w14:paraId="2961A2D0" w14:textId="77777777" w:rsidTr="00EB00E2">
        <w:trPr>
          <w:jc w:val="center"/>
        </w:trPr>
        <w:tc>
          <w:tcPr>
            <w:tcW w:w="4361" w:type="dxa"/>
          </w:tcPr>
          <w:p w14:paraId="7C9E0A94" w14:textId="77777777" w:rsidR="006F4609" w:rsidRPr="002C1E04" w:rsidRDefault="006F4609" w:rsidP="0051063D">
            <w:pPr>
              <w:keepNext/>
              <w:keepLines/>
              <w:spacing w:before="20" w:after="40"/>
              <w:rPr>
                <w:sz w:val="20"/>
              </w:rPr>
            </w:pPr>
            <w:r w:rsidRPr="002C1E04">
              <w:rPr>
                <w:sz w:val="20"/>
                <w:lang w:eastAsia="zh-CN"/>
              </w:rPr>
              <w:tab/>
            </w:r>
            <w:r w:rsidRPr="002C1E04">
              <w:rPr>
                <w:sz w:val="20"/>
                <w:lang w:eastAsia="zh-CN"/>
              </w:rPr>
              <w:tab/>
            </w:r>
            <w:r w:rsidRPr="002C1E04">
              <w:rPr>
                <w:sz w:val="20"/>
                <w:lang w:eastAsia="zh-CN"/>
              </w:rPr>
              <w:tab/>
            </w:r>
            <w:r>
              <w:rPr>
                <w:b/>
                <w:sz w:val="20"/>
                <w:lang w:eastAsia="zh-CN"/>
              </w:rPr>
              <w:t>c</w:t>
            </w:r>
            <w:r w:rsidRPr="002C1E04">
              <w:rPr>
                <w:b/>
                <w:sz w:val="20"/>
                <w:lang w:eastAsia="zh-CN"/>
              </w:rPr>
              <w:t>p_</w:t>
            </w:r>
            <w:r w:rsidRPr="002C1E04">
              <w:rPr>
                <w:b/>
                <w:bCs/>
                <w:sz w:val="20"/>
                <w:lang w:eastAsia="zh-CN"/>
              </w:rPr>
              <w:t>left_view_flag</w:t>
            </w:r>
          </w:p>
        </w:tc>
        <w:tc>
          <w:tcPr>
            <w:tcW w:w="1134" w:type="dxa"/>
          </w:tcPr>
          <w:p w14:paraId="5608C45A" w14:textId="77777777" w:rsidR="006F4609" w:rsidRPr="002C1E04" w:rsidRDefault="006F4609" w:rsidP="0051063D">
            <w:pPr>
              <w:keepNext/>
              <w:keepLines/>
              <w:spacing w:before="20" w:after="40"/>
              <w:jc w:val="center"/>
              <w:rPr>
                <w:strike/>
                <w:sz w:val="20"/>
              </w:rPr>
            </w:pPr>
            <w:r w:rsidRPr="002C1E04">
              <w:rPr>
                <w:bCs/>
                <w:sz w:val="20"/>
                <w:lang w:eastAsia="zh-CN"/>
              </w:rPr>
              <w:t>u(1)</w:t>
            </w:r>
          </w:p>
        </w:tc>
      </w:tr>
      <w:tr w:rsidR="006F4609" w:rsidRPr="002C1E04" w14:paraId="20D079F9" w14:textId="77777777" w:rsidTr="00EB00E2">
        <w:trPr>
          <w:jc w:val="center"/>
        </w:trPr>
        <w:tc>
          <w:tcPr>
            <w:tcW w:w="4361" w:type="dxa"/>
          </w:tcPr>
          <w:p w14:paraId="21AFD18B" w14:textId="77777777" w:rsidR="006F4609" w:rsidRPr="002C1E04" w:rsidRDefault="006F4609" w:rsidP="0051063D">
            <w:pPr>
              <w:keepNext/>
              <w:keepLines/>
              <w:spacing w:before="20" w:after="40"/>
              <w:rPr>
                <w:sz w:val="20"/>
              </w:rPr>
            </w:pPr>
            <w:r w:rsidRPr="002C1E04">
              <w:rPr>
                <w:sz w:val="20"/>
                <w:lang w:eastAsia="zh-CN"/>
              </w:rPr>
              <w:tab/>
              <w:t>}</w:t>
            </w:r>
          </w:p>
        </w:tc>
        <w:tc>
          <w:tcPr>
            <w:tcW w:w="1134" w:type="dxa"/>
          </w:tcPr>
          <w:p w14:paraId="71067C03" w14:textId="77777777" w:rsidR="006F4609" w:rsidRPr="002C1E04" w:rsidRDefault="006F4609" w:rsidP="0051063D">
            <w:pPr>
              <w:keepNext/>
              <w:keepLines/>
              <w:spacing w:before="20" w:after="40"/>
              <w:jc w:val="center"/>
              <w:rPr>
                <w:strike/>
                <w:sz w:val="20"/>
              </w:rPr>
            </w:pPr>
          </w:p>
        </w:tc>
      </w:tr>
      <w:tr w:rsidR="006F4609" w:rsidRPr="002C1E04" w14:paraId="625911D1" w14:textId="77777777" w:rsidTr="00EB00E2">
        <w:trPr>
          <w:jc w:val="center"/>
        </w:trPr>
        <w:tc>
          <w:tcPr>
            <w:tcW w:w="4361" w:type="dxa"/>
          </w:tcPr>
          <w:p w14:paraId="78E41B19" w14:textId="77777777" w:rsidR="006F4609" w:rsidRPr="002C1E04" w:rsidRDefault="006F4609" w:rsidP="0051063D">
            <w:pPr>
              <w:keepNext/>
              <w:keepLines/>
              <w:spacing w:before="20" w:after="40"/>
              <w:rPr>
                <w:sz w:val="20"/>
              </w:rPr>
            </w:pPr>
            <w:r w:rsidRPr="002C1E04">
              <w:rPr>
                <w:sz w:val="20"/>
                <w:lang w:eastAsia="zh-CN"/>
              </w:rPr>
              <w:t>}</w:t>
            </w:r>
          </w:p>
        </w:tc>
        <w:tc>
          <w:tcPr>
            <w:tcW w:w="1134" w:type="dxa"/>
          </w:tcPr>
          <w:p w14:paraId="61F07F86" w14:textId="77777777" w:rsidR="006F4609" w:rsidRPr="002C1E04" w:rsidRDefault="006F4609" w:rsidP="0051063D">
            <w:pPr>
              <w:keepNext/>
              <w:keepLines/>
              <w:spacing w:before="20" w:after="40"/>
              <w:jc w:val="center"/>
              <w:rPr>
                <w:strike/>
                <w:sz w:val="20"/>
              </w:rPr>
            </w:pPr>
          </w:p>
        </w:tc>
      </w:tr>
    </w:tbl>
    <w:p w14:paraId="26DBFEAE" w14:textId="60C61A9F" w:rsidR="006F4609" w:rsidRDefault="006F4609" w:rsidP="00D54F33"/>
    <w:p w14:paraId="2AF8358E" w14:textId="2928DEEE" w:rsidR="006F4609" w:rsidRDefault="00334399" w:rsidP="00D54F33">
      <w:r>
        <w:t xml:space="preserve">In this proposed version, one SEI message is instantiated per capture camera position. For some applications this may help parsing and sorting </w:t>
      </w:r>
      <w:r w:rsidR="009B635A">
        <w:t>of particular views at the price of an increase of SEI message number.</w:t>
      </w:r>
      <w:r>
        <w:t xml:space="preserve"> An alternative </w:t>
      </w:r>
      <w:r w:rsidR="009B635A">
        <w:t>t</w:t>
      </w:r>
      <w:r w:rsidR="00AF56B3">
        <w:t>o</w:t>
      </w:r>
      <w:r w:rsidR="000221AE">
        <w:t xml:space="preserve"> decrease the possible number of SEI messages </w:t>
      </w:r>
      <w:r w:rsidR="009B635A">
        <w:t xml:space="preserve">is to </w:t>
      </w:r>
      <w:r w:rsidR="005676DC">
        <w:t xml:space="preserve">have </w:t>
      </w:r>
      <w:r w:rsidR="00AF56B3">
        <w:t xml:space="preserve">a loop </w:t>
      </w:r>
      <w:r w:rsidR="00E77EFD">
        <w:t>on the attribute data count.</w:t>
      </w:r>
    </w:p>
    <w:p w14:paraId="0458FFAD" w14:textId="65555215" w:rsidR="00B16A3F" w:rsidRDefault="00B16A3F" w:rsidP="00D54F33"/>
    <w:p w14:paraId="153ADF5A" w14:textId="35B9B7B6" w:rsidR="00B16A3F" w:rsidRDefault="00B16A3F" w:rsidP="00D54F33">
      <w:r>
        <w:t xml:space="preserve">The proposed SEI message has been implemented in TMC2 </w:t>
      </w:r>
      <w:r w:rsidR="00A36956">
        <w:t xml:space="preserve">to showcase </w:t>
      </w:r>
      <w:r w:rsidR="00660137">
        <w:t>the usage</w:t>
      </w:r>
      <w:r w:rsidR="00716DC2">
        <w:t xml:space="preserve"> of view-dependent attributes.</w:t>
      </w:r>
      <w:r w:rsidR="00F6271C">
        <w:t xml:space="preserve"> T</w:t>
      </w:r>
      <w:r w:rsidR="00A329BB">
        <w:t xml:space="preserve">he </w:t>
      </w:r>
      <w:r w:rsidR="007B33E9">
        <w:t xml:space="preserve">“Thai dancer” is a </w:t>
      </w:r>
      <w:r w:rsidR="00F6271C">
        <w:t xml:space="preserve">typical multi-view dependent </w:t>
      </w:r>
      <w:r w:rsidR="007B33E9">
        <w:t>sequence counting 13 different views</w:t>
      </w:r>
      <w:r w:rsidR="00A329BB">
        <w:t xml:space="preserve"> and is used to demonstrate the interest of the proposed SEI message. </w:t>
      </w:r>
      <w:r w:rsidR="00FF64E0">
        <w:t xml:space="preserve">The provided demonstration shows that </w:t>
      </w:r>
      <w:r w:rsidR="00CA2B62">
        <w:t>appropriate</w:t>
      </w:r>
      <w:r w:rsidR="00FF64E0">
        <w:t xml:space="preserve"> </w:t>
      </w:r>
      <w:r w:rsidR="00CA2B62">
        <w:t xml:space="preserve">attribute data are </w:t>
      </w:r>
      <w:r w:rsidR="00D31741">
        <w:t>rendered</w:t>
      </w:r>
      <w:r w:rsidR="00F4499F">
        <w:t xml:space="preserve"> (</w:t>
      </w:r>
      <w:r w:rsidR="00555FBE">
        <w:t xml:space="preserve">with </w:t>
      </w:r>
      <w:r w:rsidR="00F4499F">
        <w:t>MPEG renderer)</w:t>
      </w:r>
      <w:r w:rsidR="00CA2B62">
        <w:t xml:space="preserve"> according to the </w:t>
      </w:r>
      <w:r w:rsidR="00401F9A">
        <w:t xml:space="preserve">proximity of camera capture positions and the </w:t>
      </w:r>
      <w:r w:rsidR="00386333">
        <w:t>viewer position.</w:t>
      </w:r>
      <w:r w:rsidR="00793B72">
        <w:t xml:space="preserve"> </w:t>
      </w:r>
    </w:p>
    <w:p w14:paraId="555C19B5" w14:textId="495322D3" w:rsidR="007B33E9" w:rsidRDefault="007B33E9" w:rsidP="00D54F33"/>
    <w:p w14:paraId="67EA42C4" w14:textId="19B329B4" w:rsidR="002A3108" w:rsidRDefault="002B7488" w:rsidP="00D54F33">
      <w:r>
        <w:lastRenderedPageBreak/>
        <w:fldChar w:fldCharType="begin"/>
      </w:r>
      <w:r>
        <w:instrText xml:space="preserve"> INCLUDEPICTURE  "cid:image001.png@01D76D95.685DEE60" \* MERGEFORMATINET </w:instrText>
      </w:r>
      <w:r>
        <w:fldChar w:fldCharType="separate"/>
      </w:r>
      <w:r w:rsidR="00FF179A">
        <w:fldChar w:fldCharType="begin"/>
      </w:r>
      <w:r w:rsidR="00FF179A">
        <w:instrText xml:space="preserve"> </w:instrText>
      </w:r>
      <w:r w:rsidR="00FF179A">
        <w:instrText>INCLUDEPICTURE  "cid:image001.png@01D76D95.685DEE60" \* MERGEFORMATINET</w:instrText>
      </w:r>
      <w:r w:rsidR="00FF179A">
        <w:instrText xml:space="preserve"> </w:instrText>
      </w:r>
      <w:r w:rsidR="00FF179A">
        <w:fldChar w:fldCharType="separate"/>
      </w:r>
      <w:r w:rsidR="00FF179A">
        <w:pict w14:anchorId="6C78486B">
          <v:shape id="_x0000_i1026" type="#_x0000_t75" alt="" style="width:482.25pt;height:294.75pt">
            <v:imagedata r:id="rId12" r:href="rId13"/>
          </v:shape>
        </w:pict>
      </w:r>
      <w:r w:rsidR="00FF179A">
        <w:fldChar w:fldCharType="end"/>
      </w:r>
      <w:r>
        <w:fldChar w:fldCharType="end"/>
      </w:r>
    </w:p>
    <w:p w14:paraId="68B344ED" w14:textId="4732307C" w:rsidR="002B7488" w:rsidRDefault="002B7488" w:rsidP="002B7488">
      <w:pPr>
        <w:jc w:val="center"/>
        <w:rPr>
          <w:b/>
          <w:bCs/>
          <w:noProof/>
        </w:rPr>
      </w:pPr>
      <w:r w:rsidRPr="00034E83">
        <w:rPr>
          <w:b/>
          <w:bCs/>
        </w:rPr>
        <w:t xml:space="preserve">Figure </w:t>
      </w:r>
      <w:r w:rsidRPr="00034E83">
        <w:rPr>
          <w:b/>
          <w:bCs/>
        </w:rPr>
        <w:fldChar w:fldCharType="begin"/>
      </w:r>
      <w:r w:rsidRPr="00034E83">
        <w:rPr>
          <w:b/>
          <w:bCs/>
        </w:rPr>
        <w:instrText xml:space="preserve"> SEQ Figure \* ARABIC </w:instrText>
      </w:r>
      <w:r w:rsidRPr="00034E83">
        <w:rPr>
          <w:b/>
          <w:bCs/>
        </w:rPr>
        <w:fldChar w:fldCharType="separate"/>
      </w:r>
      <w:r>
        <w:rPr>
          <w:b/>
          <w:bCs/>
          <w:noProof/>
        </w:rPr>
        <w:t>2</w:t>
      </w:r>
      <w:r w:rsidRPr="00034E83">
        <w:rPr>
          <w:b/>
          <w:bCs/>
          <w:noProof/>
        </w:rPr>
        <w:fldChar w:fldCharType="end"/>
      </w:r>
      <w:r w:rsidRPr="00034E83">
        <w:rPr>
          <w:b/>
          <w:bCs/>
          <w:noProof/>
        </w:rPr>
        <w:t xml:space="preserve"> </w:t>
      </w:r>
      <w:r>
        <w:rPr>
          <w:b/>
          <w:bCs/>
          <w:noProof/>
        </w:rPr>
        <w:t xml:space="preserve">. “Thai dancer” multi-view dependent sequence, </w:t>
      </w:r>
      <w:r w:rsidR="00F41032">
        <w:rPr>
          <w:b/>
          <w:bCs/>
          <w:noProof/>
        </w:rPr>
        <w:t xml:space="preserve">attributes are captured by 13 cameras which position and orientation </w:t>
      </w:r>
      <w:r w:rsidR="00197602">
        <w:rPr>
          <w:b/>
          <w:bCs/>
          <w:noProof/>
        </w:rPr>
        <w:t>are</w:t>
      </w:r>
      <w:r w:rsidR="00F41032">
        <w:rPr>
          <w:b/>
          <w:bCs/>
          <w:noProof/>
        </w:rPr>
        <w:t xml:space="preserve"> depicted</w:t>
      </w:r>
    </w:p>
    <w:p w14:paraId="053B6B39" w14:textId="7AE777C8" w:rsidR="000F47D9" w:rsidRDefault="000F47D9" w:rsidP="000F47D9">
      <w:pPr>
        <w:rPr>
          <w:b/>
          <w:bCs/>
          <w:noProof/>
        </w:rPr>
      </w:pPr>
    </w:p>
    <w:p w14:paraId="1CEB306A" w14:textId="1DFBCA78" w:rsidR="000F47D9" w:rsidRDefault="000F47D9" w:rsidP="000F47D9">
      <w:r>
        <w:t>It is noted that although V-PCC specification includes multiple attribute data sub-stream, this feature is not yet supported in TMC2 and could be planned in TMC2 roadmap.</w:t>
      </w:r>
    </w:p>
    <w:p w14:paraId="5F933269" w14:textId="2D01D7AA" w:rsidR="00882E13" w:rsidRDefault="00882E13" w:rsidP="000F47D9"/>
    <w:p w14:paraId="3ABB4F5A" w14:textId="7D05FB21" w:rsidR="00882E13" w:rsidRDefault="00882E13" w:rsidP="000F47D9">
      <w:r>
        <w:t xml:space="preserve">Camera position and orientations </w:t>
      </w:r>
      <w:r w:rsidR="0063094A">
        <w:t>may be stored as comments in the PLY format</w:t>
      </w:r>
      <w:r w:rsidR="00E37842">
        <w:t xml:space="preserve"> (see below).</w:t>
      </w:r>
      <w:r w:rsidR="00891ABB">
        <w:t xml:space="preserve"> </w:t>
      </w:r>
      <w:r w:rsidR="00B423FF">
        <w:t>At the encoder, t</w:t>
      </w:r>
      <w:r w:rsidR="00891ABB">
        <w:t>he proposed demonstration parses the PLY format, converts</w:t>
      </w:r>
      <w:r w:rsidR="004710D3">
        <w:t xml:space="preserve"> coordinates matrix in quaternion system, associate each camera position and orientation to </w:t>
      </w:r>
      <w:r w:rsidR="00773A38">
        <w:t>the appropriate</w:t>
      </w:r>
      <w:r w:rsidR="004710D3">
        <w:t xml:space="preserve"> attribute data stream and </w:t>
      </w:r>
      <w:r w:rsidR="00773A38">
        <w:t xml:space="preserve">code the information in the proposed SEI message syntax. The decoder performs dual </w:t>
      </w:r>
      <w:r w:rsidR="004B7665">
        <w:t>operations before the renderer to use this piece of information</w:t>
      </w:r>
      <w:r w:rsidR="008208C3">
        <w:t xml:space="preserve"> for enabling the multi-view dependent content.</w:t>
      </w:r>
    </w:p>
    <w:p w14:paraId="57F04974" w14:textId="383EC94C" w:rsidR="00E37842" w:rsidRDefault="00E37842" w:rsidP="000F47D9"/>
    <w:p w14:paraId="1476E0FF" w14:textId="77777777" w:rsidR="00E37842" w:rsidRPr="00E37842" w:rsidRDefault="00E37842" w:rsidP="00E37842">
      <w:pPr>
        <w:ind w:left="720"/>
        <w:rPr>
          <w:rFonts w:ascii="Courier New" w:hAnsi="Courier New" w:cs="Courier New"/>
          <w:sz w:val="10"/>
          <w:szCs w:val="10"/>
          <w:lang w:eastAsia="fr-FR"/>
        </w:rPr>
      </w:pPr>
      <w:r w:rsidRPr="00E37842">
        <w:rPr>
          <w:rFonts w:ascii="Courier New" w:hAnsi="Courier New" w:cs="Courier New"/>
          <w:sz w:val="10"/>
          <w:szCs w:val="10"/>
        </w:rPr>
        <w:t>ply</w:t>
      </w:r>
    </w:p>
    <w:p w14:paraId="2FA26217"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format ascii 1.0</w:t>
      </w:r>
    </w:p>
    <w:p w14:paraId="0399E2D4"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comment Copyright 2018, 8i Labs, Inc.</w:t>
      </w:r>
    </w:p>
    <w:p w14:paraId="419F83A8"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frame_to_world_scale 0.083114</w:t>
      </w:r>
    </w:p>
    <w:p w14:paraId="1F8A970E"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frame_to_world_translation -165.348541 -5.000000 -173.269196</w:t>
      </w:r>
    </w:p>
    <w:p w14:paraId="22D1B174"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width 4095</w:t>
      </w:r>
    </w:p>
    <w:p w14:paraId="61917FE9" w14:textId="77777777" w:rsidR="00E37842" w:rsidRPr="00E37842" w:rsidRDefault="00E37842" w:rsidP="00E37842">
      <w:pPr>
        <w:ind w:left="720"/>
        <w:rPr>
          <w:rFonts w:ascii="Courier New" w:hAnsi="Courier New" w:cs="Courier New"/>
          <w:sz w:val="10"/>
          <w:szCs w:val="10"/>
          <w:highlight w:val="yellow"/>
          <w:lang w:val="fr-FR"/>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rig_count 13</w:t>
      </w:r>
    </w:p>
    <w:p w14:paraId="25E50681"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rig_matrix_0 0.999914 -0.012484 0.003989 0.000000 0.013103 0.945876 -0.324264 0.000000 0.000275 0.324289 0.945958 0.000000 6.904244 169.576767 230.972504 1.000000</w:t>
      </w:r>
    </w:p>
    <w:p w14:paraId="5E375C2D"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rig_matrix_1 0.707785 -0.013902 -0.706291 0.000000 -0.193665 0.957683 -0.212924 0.000000 0.679363 0.287488 0.675141 0.000000 174.571976 167.907944 166.235916 1.000000</w:t>
      </w:r>
    </w:p>
    <w:p w14:paraId="0CD817F9"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rig_matrix_2 0.006098 -0.017496 -0.999828 0.000000 -0.352905 0.935476 -0.018522 0.000000 0.935639 0.352958 -0.000470 0.000000 235.781128 185.011444 -2.387628 1.000000</w:t>
      </w:r>
    </w:p>
    <w:p w14:paraId="591C54F7"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rig_matrix_3 -0.999773 -0.002537 0.021155 0.000000 0.003554 0.959126 0.282958 0.000000 -0.021008 0.282969 -0.958899 0.000000 -4.308383 168.462265 -241.115295 1.000000</w:t>
      </w:r>
    </w:p>
    <w:p w14:paraId="2EF479B3"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rig_matrix_4 -0.025752 -0.027582 0.999288 0.000000 0.335752 0.941313 0.034634 0.000000 -0.941598 0.336405 -0.014980 0.000000 -236.043106 185.440933 4.168575 1.000000</w:t>
      </w:r>
    </w:p>
    <w:p w14:paraId="73ED8611"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rig_matrix_5 0.695137 -0.003555 0.718868 0.000000 0.224927 0.950855 -0.212799 0.000000 -0.682782 0.309617 0.661774 0.000000 -162.440231 166.962631 166.894409 1.000000</w:t>
      </w:r>
    </w:p>
    <w:p w14:paraId="7A3D234C"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rig_matrix_6 0.999419 0.034089 0.000588 0.000000 -0.034001 0.997827 -0.056432 0.000000 -0.002510 0.056379 0.998406 0.000000 0.396569 99.431526 237.511856 1.000000</w:t>
      </w:r>
    </w:p>
    <w:p w14:paraId="168014D2"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rig_matrix_7 0.655617 0.002151 -0.755091 0.000000 0.046210 0.998007 0.042966 0.000000 0.753679 -0.063062 0.654211 0.000000 184.014297 75.292534 157.264023 1.000000</w:t>
      </w:r>
    </w:p>
    <w:p w14:paraId="4AAB79A8"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rig_matrix_8 -0.999879 -0.010416 -0.011593 0.000000 -0.009392 0.996323 -0.085162 0.000000 0.012437 -0.085042 -0.996300 0.000000 5.579660 71.566063 -243.615128 1.000000</w:t>
      </w:r>
    </w:p>
    <w:p w14:paraId="2F66F2CE"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rig_matrix_9 0.688080 0.014701 0.725486 0.000000 -0.052116 0.998214 0.029202 0.000000 -0.723761 -0.057902 0.687618 0.000000 -168.745209 74.595894 163.582184 1.000000</w:t>
      </w:r>
    </w:p>
    <w:p w14:paraId="1B7D9B56"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rig_matrix_10 -0.999782 -0.017326 0.011658 0.000000 -0.009326 0.869927 0.493093 0.000000 -0.018685 0.492876 -0.869899 0.000000 -2.898166 264.470306 -238.955322 1.000000</w:t>
      </w:r>
    </w:p>
    <w:p w14:paraId="3CBCE532" w14:textId="77777777" w:rsidR="00E37842" w:rsidRPr="00E37842" w:rsidRDefault="00E37842" w:rsidP="00E37842">
      <w:pPr>
        <w:ind w:left="720"/>
        <w:rPr>
          <w:rFonts w:ascii="Courier New" w:hAnsi="Courier New" w:cs="Courier New"/>
          <w:sz w:val="10"/>
          <w:szCs w:val="10"/>
          <w:highlight w:val="yellow"/>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rig_matrix_11 0.999697 -0.003365 -0.024365 0.000000 -0.010107 0.846887 -0.531677 0.000000 0.022424 0.531762 0.846597 0.000000 6.825474 275.690247 232.677536 1.000000</w:t>
      </w:r>
    </w:p>
    <w:p w14:paraId="35B1766C"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color w:val="FF0000"/>
          <w:sz w:val="10"/>
          <w:szCs w:val="10"/>
          <w:highlight w:val="yellow"/>
        </w:rPr>
        <w:t>comment</w:t>
      </w:r>
      <w:r w:rsidRPr="00E37842">
        <w:rPr>
          <w:rFonts w:ascii="Courier New" w:hAnsi="Courier New" w:cs="Courier New"/>
          <w:sz w:val="10"/>
          <w:szCs w:val="10"/>
          <w:highlight w:val="yellow"/>
        </w:rPr>
        <w:t xml:space="preserve"> rig_matrix_12 0.999527 0.003657 -0.030523 0.000000 -0.030264 0.291397 -0.956123 0.000000 0.005397 0.956595 0.291370 0.000000 4.029252 341.354919 104.999611 1.000000</w:t>
      </w:r>
    </w:p>
    <w:p w14:paraId="7418DD1B"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element vertex 3130215</w:t>
      </w:r>
    </w:p>
    <w:p w14:paraId="78E746C5"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float x</w:t>
      </w:r>
    </w:p>
    <w:p w14:paraId="5B92FE68"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float y</w:t>
      </w:r>
    </w:p>
    <w:p w14:paraId="3136CBF3"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float z</w:t>
      </w:r>
    </w:p>
    <w:p w14:paraId="1E3AFFE6"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w:t>
      </w:r>
    </w:p>
    <w:p w14:paraId="5877CD21"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w:t>
      </w:r>
    </w:p>
    <w:p w14:paraId="07055C22"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lastRenderedPageBreak/>
        <w:t>property uchar blue</w:t>
      </w:r>
    </w:p>
    <w:p w14:paraId="73AC4277"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float nx</w:t>
      </w:r>
    </w:p>
    <w:p w14:paraId="327EBF53"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float ny</w:t>
      </w:r>
    </w:p>
    <w:p w14:paraId="437EA2CD"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float nz</w:t>
      </w:r>
    </w:p>
    <w:p w14:paraId="6C386F88"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red0</w:t>
      </w:r>
    </w:p>
    <w:p w14:paraId="4C1BA52C"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green0</w:t>
      </w:r>
    </w:p>
    <w:p w14:paraId="5B9C710F"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blue0</w:t>
      </w:r>
    </w:p>
    <w:p w14:paraId="1BAA31C1"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red1</w:t>
      </w:r>
    </w:p>
    <w:p w14:paraId="6B4382C4"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green1</w:t>
      </w:r>
    </w:p>
    <w:p w14:paraId="17FC8840"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blue1</w:t>
      </w:r>
    </w:p>
    <w:p w14:paraId="4E03BA38"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red2</w:t>
      </w:r>
    </w:p>
    <w:p w14:paraId="000BCE50"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green2</w:t>
      </w:r>
    </w:p>
    <w:p w14:paraId="5FF68FFA"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blue2</w:t>
      </w:r>
    </w:p>
    <w:p w14:paraId="10FE5D84"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red3</w:t>
      </w:r>
    </w:p>
    <w:p w14:paraId="09563D17"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green3</w:t>
      </w:r>
    </w:p>
    <w:p w14:paraId="4C724E4E"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blue3</w:t>
      </w:r>
    </w:p>
    <w:p w14:paraId="5832F3F4"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red4</w:t>
      </w:r>
    </w:p>
    <w:p w14:paraId="35C5CDE1"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green4</w:t>
      </w:r>
    </w:p>
    <w:p w14:paraId="0077FC58"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blue4</w:t>
      </w:r>
    </w:p>
    <w:p w14:paraId="16187A03"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red5</w:t>
      </w:r>
    </w:p>
    <w:p w14:paraId="440D87DA"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green5</w:t>
      </w:r>
    </w:p>
    <w:p w14:paraId="56219577"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blue5</w:t>
      </w:r>
    </w:p>
    <w:p w14:paraId="616FE187"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red6</w:t>
      </w:r>
    </w:p>
    <w:p w14:paraId="1C2BD615"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green6</w:t>
      </w:r>
    </w:p>
    <w:p w14:paraId="58C09588"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blue6</w:t>
      </w:r>
    </w:p>
    <w:p w14:paraId="6F355B32"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red7</w:t>
      </w:r>
    </w:p>
    <w:p w14:paraId="6CF8705E"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green7</w:t>
      </w:r>
    </w:p>
    <w:p w14:paraId="11FBB2DF"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blue7</w:t>
      </w:r>
    </w:p>
    <w:p w14:paraId="0009DE12"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red8</w:t>
      </w:r>
    </w:p>
    <w:p w14:paraId="15990FD7"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green8</w:t>
      </w:r>
    </w:p>
    <w:p w14:paraId="2C016088"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blue8</w:t>
      </w:r>
    </w:p>
    <w:p w14:paraId="4BE11618"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red9</w:t>
      </w:r>
    </w:p>
    <w:p w14:paraId="1519726F"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green9</w:t>
      </w:r>
    </w:p>
    <w:p w14:paraId="0C47CC64"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blue9</w:t>
      </w:r>
    </w:p>
    <w:p w14:paraId="3978D76B"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red10</w:t>
      </w:r>
    </w:p>
    <w:p w14:paraId="6BECFB76"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green10</w:t>
      </w:r>
    </w:p>
    <w:p w14:paraId="7D77C4AA"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blue10</w:t>
      </w:r>
    </w:p>
    <w:p w14:paraId="76C0B60D"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red11</w:t>
      </w:r>
    </w:p>
    <w:p w14:paraId="5A14FA25"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green11</w:t>
      </w:r>
    </w:p>
    <w:p w14:paraId="71CD4D28"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blue11</w:t>
      </w:r>
    </w:p>
    <w:p w14:paraId="6C15F110"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red12</w:t>
      </w:r>
    </w:p>
    <w:p w14:paraId="20CDE4A1"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green12</w:t>
      </w:r>
    </w:p>
    <w:p w14:paraId="15C8CB09"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property uchar blue12</w:t>
      </w:r>
    </w:p>
    <w:p w14:paraId="5321C3E1" w14:textId="77777777" w:rsidR="00E37842" w:rsidRPr="00E37842" w:rsidRDefault="00E37842" w:rsidP="00E37842">
      <w:pPr>
        <w:ind w:left="720"/>
        <w:rPr>
          <w:rFonts w:ascii="Courier New" w:hAnsi="Courier New" w:cs="Courier New"/>
          <w:sz w:val="10"/>
          <w:szCs w:val="10"/>
          <w:lang w:val="fr-FR"/>
        </w:rPr>
      </w:pPr>
      <w:r w:rsidRPr="00E37842">
        <w:rPr>
          <w:rFonts w:ascii="Courier New" w:hAnsi="Courier New" w:cs="Courier New"/>
          <w:sz w:val="10"/>
          <w:szCs w:val="10"/>
        </w:rPr>
        <w:t>end_header</w:t>
      </w:r>
    </w:p>
    <w:p w14:paraId="51645DA3"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1791 159 1905 68 46 29 -0.787402 -0.590551 -0.125984 63 42 26 63 42 26 63 42 26 68 46 29 61 41 25 63 42 26 63 42 26 63 42 26 61 40 24 59 39 24 63 43 26 63 42 26 63 42 26</w:t>
      </w:r>
    </w:p>
    <w:p w14:paraId="12691A52" w14:textId="77777777" w:rsidR="00E37842" w:rsidRPr="00E37842" w:rsidRDefault="00E37842" w:rsidP="00E37842">
      <w:pPr>
        <w:ind w:left="720"/>
        <w:rPr>
          <w:rFonts w:ascii="Courier New" w:hAnsi="Courier New" w:cs="Courier New"/>
          <w:sz w:val="10"/>
          <w:szCs w:val="10"/>
        </w:rPr>
      </w:pPr>
      <w:r w:rsidRPr="00E37842">
        <w:rPr>
          <w:rFonts w:ascii="Courier New" w:hAnsi="Courier New" w:cs="Courier New"/>
          <w:sz w:val="10"/>
          <w:szCs w:val="10"/>
        </w:rPr>
        <w:t>1791 159 1906 68 46 28 -0.787402 -0.590551 -0.125984 63 42 25 63 42 25 63 42 25 68 46 28 60 40 24 63 42 25 63 42 25 63 42 25 60 40 24 59 39 23 63 42 26 63 42 25 63 42 25</w:t>
      </w:r>
    </w:p>
    <w:p w14:paraId="5BBD4080" w14:textId="6523890A" w:rsidR="00E37842" w:rsidRPr="00E37842" w:rsidRDefault="00E37842" w:rsidP="00E37842">
      <w:pPr>
        <w:rPr>
          <w:b/>
          <w:bCs/>
          <w:sz w:val="16"/>
          <w:szCs w:val="16"/>
        </w:rPr>
      </w:pPr>
      <w:r w:rsidRPr="00E37842">
        <w:rPr>
          <w:rFonts w:ascii="Courier New" w:hAnsi="Courier New" w:cs="Courier New"/>
          <w:sz w:val="10"/>
          <w:szCs w:val="10"/>
        </w:rPr>
        <w:t>1791 159 1907 68 46 28 -0.80315 -0.582677 -0.0472441 63 42 26 63 42 26 63 42 26 68 46 28 61 40 24 63 42 26 63 42 26 63 42 26 61 40 24 59 39 23 63 42 26 63 42 26 63 42</w:t>
      </w:r>
    </w:p>
    <w:p w14:paraId="0953A37A" w14:textId="77777777" w:rsidR="002B7488" w:rsidRDefault="002B7488" w:rsidP="00D54F33"/>
    <w:p w14:paraId="7A225C86" w14:textId="0F115183" w:rsidR="009F5336" w:rsidRPr="009F5336" w:rsidRDefault="009F5336" w:rsidP="009F5336">
      <w:pPr>
        <w:pStyle w:val="Heading1"/>
        <w:rPr>
          <w:rFonts w:ascii="Times New Roman" w:hAnsi="Times New Roman"/>
          <w:sz w:val="28"/>
          <w:szCs w:val="28"/>
        </w:rPr>
      </w:pPr>
      <w:r>
        <w:rPr>
          <w:rFonts w:ascii="Times New Roman" w:hAnsi="Times New Roman"/>
          <w:sz w:val="28"/>
          <w:szCs w:val="28"/>
        </w:rPr>
        <w:t>Conclusion</w:t>
      </w:r>
    </w:p>
    <w:p w14:paraId="297B4C14" w14:textId="18B726AF" w:rsidR="009F5336" w:rsidRDefault="002A7E60" w:rsidP="009F5336">
      <w:r>
        <w:t xml:space="preserve">This contribution proposes to </w:t>
      </w:r>
      <w:r w:rsidR="00F96981">
        <w:t xml:space="preserve">carry </w:t>
      </w:r>
      <w:r w:rsidR="004B7CF5">
        <w:t>capture position</w:t>
      </w:r>
      <w:r w:rsidR="00F96981">
        <w:t>s</w:t>
      </w:r>
      <w:r w:rsidR="004B7CF5">
        <w:t xml:space="preserve"> of attributes data </w:t>
      </w:r>
      <w:r w:rsidR="00F96981">
        <w:t xml:space="preserve">and associate them </w:t>
      </w:r>
      <w:r w:rsidR="004B7CF5">
        <w:t xml:space="preserve">with attribute data contained </w:t>
      </w:r>
      <w:r w:rsidR="00F47AF4">
        <w:t>with</w:t>
      </w:r>
      <w:r w:rsidR="004B7CF5">
        <w:t>in the V-PCC bitstream</w:t>
      </w:r>
      <w:r w:rsidR="00F47AF4">
        <w:t xml:space="preserve"> thanks to an SEI message.</w:t>
      </w:r>
      <w:r w:rsidR="0002302D">
        <w:t xml:space="preserve"> It is claimed that this proposition </w:t>
      </w:r>
      <w:r w:rsidR="008400EB">
        <w:t xml:space="preserve">fully </w:t>
      </w:r>
      <w:r w:rsidR="0002302D">
        <w:t>enables view-dependent a</w:t>
      </w:r>
      <w:r w:rsidR="00F00EF1">
        <w:t>t</w:t>
      </w:r>
      <w:r w:rsidR="0002302D">
        <w:t>tributes feature</w:t>
      </w:r>
      <w:r w:rsidR="009D04D7">
        <w:t xml:space="preserve"> for V-PCC</w:t>
      </w:r>
      <w:r w:rsidR="005F07F9">
        <w:t xml:space="preserve">, as </w:t>
      </w:r>
      <w:r w:rsidR="002E77F7">
        <w:t>demanded</w:t>
      </w:r>
      <w:r w:rsidR="005F07F9">
        <w:t xml:space="preserve"> in the V-PCC requirements document.</w:t>
      </w:r>
    </w:p>
    <w:p w14:paraId="4553D7BF" w14:textId="3C88A1DD" w:rsidR="005222A3" w:rsidRDefault="005222A3" w:rsidP="009F5336"/>
    <w:p w14:paraId="74B475A2" w14:textId="39657C25" w:rsidR="005222A3" w:rsidRDefault="005222A3" w:rsidP="009E303A">
      <w:pPr>
        <w:pStyle w:val="Heading1"/>
        <w:rPr>
          <w:rFonts w:ascii="Times New Roman" w:hAnsi="Times New Roman"/>
          <w:sz w:val="28"/>
          <w:szCs w:val="28"/>
        </w:rPr>
      </w:pPr>
      <w:r>
        <w:rPr>
          <w:rFonts w:ascii="Times New Roman" w:hAnsi="Times New Roman"/>
          <w:sz w:val="28"/>
          <w:szCs w:val="28"/>
        </w:rPr>
        <w:t>Recommendation</w:t>
      </w:r>
    </w:p>
    <w:p w14:paraId="0558703C" w14:textId="3FA3D11D" w:rsidR="005222A3" w:rsidRPr="005222A3" w:rsidRDefault="005222A3" w:rsidP="005222A3">
      <w:r>
        <w:t xml:space="preserve">It is proposed to include this proposition in the current </w:t>
      </w:r>
      <w:r w:rsidR="007B1A0F">
        <w:t>DIS v</w:t>
      </w:r>
      <w:r w:rsidR="00FF179A">
        <w:t xml:space="preserve">ersion </w:t>
      </w:r>
      <w:r w:rsidR="007B1A0F">
        <w:t>2 of V3C V-PCC and the associated software in TMC2 v15.0.</w:t>
      </w:r>
    </w:p>
    <w:p w14:paraId="749B7530" w14:textId="77777777" w:rsidR="005222A3" w:rsidRPr="005222A3" w:rsidRDefault="005222A3" w:rsidP="005222A3"/>
    <w:p w14:paraId="25CD09BB" w14:textId="51D50883" w:rsidR="009E303A" w:rsidRDefault="009E303A" w:rsidP="009E303A">
      <w:pPr>
        <w:pStyle w:val="Heading1"/>
        <w:rPr>
          <w:rFonts w:ascii="Times New Roman" w:hAnsi="Times New Roman"/>
          <w:sz w:val="28"/>
          <w:szCs w:val="28"/>
        </w:rPr>
      </w:pPr>
      <w:r w:rsidRPr="009E303A">
        <w:rPr>
          <w:rFonts w:ascii="Times New Roman" w:hAnsi="Times New Roman"/>
          <w:sz w:val="28"/>
          <w:szCs w:val="28"/>
        </w:rPr>
        <w:t>Reference</w:t>
      </w:r>
      <w:r>
        <w:rPr>
          <w:rFonts w:ascii="Times New Roman" w:hAnsi="Times New Roman"/>
          <w:sz w:val="28"/>
          <w:szCs w:val="28"/>
        </w:rPr>
        <w:t>s</w:t>
      </w:r>
    </w:p>
    <w:p w14:paraId="7BE0DEFF" w14:textId="7CD7CFCC" w:rsidR="009E303A" w:rsidRDefault="009E303A" w:rsidP="009E303A"/>
    <w:p w14:paraId="3CEB93A7" w14:textId="5054A519" w:rsidR="009E303A" w:rsidRDefault="009E303A" w:rsidP="009E303A">
      <w:pPr>
        <w:rPr>
          <w:szCs w:val="22"/>
        </w:rPr>
      </w:pPr>
      <w:r>
        <w:rPr>
          <w:szCs w:val="22"/>
        </w:rPr>
        <w:t>[1] V</w:t>
      </w:r>
      <w:r w:rsidRPr="0096329D">
        <w:rPr>
          <w:szCs w:val="22"/>
        </w:rPr>
        <w:t>-PCC</w:t>
      </w:r>
      <w:r w:rsidR="007454E7">
        <w:rPr>
          <w:szCs w:val="22"/>
        </w:rPr>
        <w:t xml:space="preserve"> F</w:t>
      </w:r>
      <w:r>
        <w:rPr>
          <w:szCs w:val="22"/>
        </w:rPr>
        <w:t xml:space="preserve">DIS, ISO/IEC 23090-5, </w:t>
      </w:r>
      <w:hyperlink r:id="rId14" w:history="1">
        <w:r w:rsidR="007454E7">
          <w:rPr>
            <w:rStyle w:val="Hyperlink"/>
            <w:rFonts w:ascii="Arial" w:hAnsi="Arial" w:cs="Arial"/>
            <w:sz w:val="20"/>
            <w:szCs w:val="20"/>
          </w:rPr>
          <w:t>w19579</w:t>
        </w:r>
      </w:hyperlink>
      <w:r>
        <w:rPr>
          <w:szCs w:val="22"/>
        </w:rPr>
        <w:t>, Video-based Point Cloud Compression, MPEG131 Online, July 2020</w:t>
      </w:r>
    </w:p>
    <w:p w14:paraId="050D52FD" w14:textId="2F9FF019" w:rsidR="009E303A" w:rsidRDefault="009E303A" w:rsidP="00067676">
      <w:pPr>
        <w:rPr>
          <w:noProof/>
        </w:rPr>
      </w:pPr>
      <w:r>
        <w:rPr>
          <w:szCs w:val="22"/>
        </w:rPr>
        <w:t>[2]</w:t>
      </w:r>
      <w:r w:rsidRPr="00EE4AF8">
        <w:rPr>
          <w:noProof/>
        </w:rPr>
        <w:t xml:space="preserve"> </w:t>
      </w:r>
      <w:r w:rsidR="00192148">
        <w:rPr>
          <w:noProof/>
        </w:rPr>
        <w:t>Capture position SEI message for view-dependent attributes</w:t>
      </w:r>
      <w:r w:rsidR="00C826F4">
        <w:rPr>
          <w:noProof/>
        </w:rPr>
        <w:t>, m55328, MPEG132, Online, October 2020</w:t>
      </w:r>
    </w:p>
    <w:p w14:paraId="7E4BCC5A" w14:textId="77777777" w:rsidR="009E303A" w:rsidRPr="009E303A" w:rsidRDefault="009E303A" w:rsidP="009E303A"/>
    <w:p w14:paraId="238361D4" w14:textId="77777777" w:rsidR="009F5336" w:rsidRPr="009F5336" w:rsidRDefault="009F5336" w:rsidP="009F5336"/>
    <w:sectPr w:rsidR="009F5336" w:rsidRPr="009F5336">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87D4" w14:textId="77777777" w:rsidR="00CC04C6" w:rsidRDefault="00CC04C6">
      <w:r>
        <w:separator/>
      </w:r>
    </w:p>
  </w:endnote>
  <w:endnote w:type="continuationSeparator" w:id="0">
    <w:p w14:paraId="02BC14C3" w14:textId="77777777" w:rsidR="00CC04C6" w:rsidRDefault="00CC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259B" w14:textId="77777777" w:rsidR="00CC04C6" w:rsidRDefault="00CC04C6">
      <w:r>
        <w:separator/>
      </w:r>
    </w:p>
  </w:footnote>
  <w:footnote w:type="continuationSeparator" w:id="0">
    <w:p w14:paraId="396B9446" w14:textId="77777777" w:rsidR="00CC04C6" w:rsidRDefault="00CC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446"/>
    <w:multiLevelType w:val="hybridMultilevel"/>
    <w:tmpl w:val="2102B0BC"/>
    <w:lvl w:ilvl="0" w:tplc="33862994">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E6A79"/>
    <w:multiLevelType w:val="hybridMultilevel"/>
    <w:tmpl w:val="080ABAD0"/>
    <w:lvl w:ilvl="0" w:tplc="60F046D4">
      <w:start w:val="1"/>
      <w:numFmt w:val="bullet"/>
      <w:lvlText w:val="•"/>
      <w:lvlJc w:val="left"/>
      <w:pPr>
        <w:tabs>
          <w:tab w:val="num" w:pos="360"/>
        </w:tabs>
        <w:ind w:left="360" w:hanging="360"/>
      </w:pPr>
      <w:rPr>
        <w:rFonts w:ascii="Arial" w:hAnsi="Arial" w:hint="default"/>
      </w:rPr>
    </w:lvl>
    <w:lvl w:ilvl="1" w:tplc="C4F0B50A">
      <w:numFmt w:val="bullet"/>
      <w:lvlText w:val="•"/>
      <w:lvlJc w:val="left"/>
      <w:pPr>
        <w:tabs>
          <w:tab w:val="num" w:pos="1080"/>
        </w:tabs>
        <w:ind w:left="1080" w:hanging="360"/>
      </w:pPr>
      <w:rPr>
        <w:rFonts w:ascii="Arial" w:hAnsi="Arial" w:hint="default"/>
      </w:rPr>
    </w:lvl>
    <w:lvl w:ilvl="2" w:tplc="D528E7A2">
      <w:numFmt w:val="bullet"/>
      <w:lvlText w:val="•"/>
      <w:lvlJc w:val="left"/>
      <w:pPr>
        <w:tabs>
          <w:tab w:val="num" w:pos="1800"/>
        </w:tabs>
        <w:ind w:left="1800" w:hanging="360"/>
      </w:pPr>
      <w:rPr>
        <w:rFonts w:ascii="Arial" w:hAnsi="Arial" w:hint="default"/>
      </w:rPr>
    </w:lvl>
    <w:lvl w:ilvl="3" w:tplc="C8E6BFEA" w:tentative="1">
      <w:start w:val="1"/>
      <w:numFmt w:val="bullet"/>
      <w:lvlText w:val="•"/>
      <w:lvlJc w:val="left"/>
      <w:pPr>
        <w:tabs>
          <w:tab w:val="num" w:pos="2520"/>
        </w:tabs>
        <w:ind w:left="2520" w:hanging="360"/>
      </w:pPr>
      <w:rPr>
        <w:rFonts w:ascii="Arial" w:hAnsi="Arial" w:hint="default"/>
      </w:rPr>
    </w:lvl>
    <w:lvl w:ilvl="4" w:tplc="F4B09402" w:tentative="1">
      <w:start w:val="1"/>
      <w:numFmt w:val="bullet"/>
      <w:lvlText w:val="•"/>
      <w:lvlJc w:val="left"/>
      <w:pPr>
        <w:tabs>
          <w:tab w:val="num" w:pos="3240"/>
        </w:tabs>
        <w:ind w:left="3240" w:hanging="360"/>
      </w:pPr>
      <w:rPr>
        <w:rFonts w:ascii="Arial" w:hAnsi="Arial" w:hint="default"/>
      </w:rPr>
    </w:lvl>
    <w:lvl w:ilvl="5" w:tplc="AF5CDB5E" w:tentative="1">
      <w:start w:val="1"/>
      <w:numFmt w:val="bullet"/>
      <w:lvlText w:val="•"/>
      <w:lvlJc w:val="left"/>
      <w:pPr>
        <w:tabs>
          <w:tab w:val="num" w:pos="3960"/>
        </w:tabs>
        <w:ind w:left="3960" w:hanging="360"/>
      </w:pPr>
      <w:rPr>
        <w:rFonts w:ascii="Arial" w:hAnsi="Arial" w:hint="default"/>
      </w:rPr>
    </w:lvl>
    <w:lvl w:ilvl="6" w:tplc="20D260FE" w:tentative="1">
      <w:start w:val="1"/>
      <w:numFmt w:val="bullet"/>
      <w:lvlText w:val="•"/>
      <w:lvlJc w:val="left"/>
      <w:pPr>
        <w:tabs>
          <w:tab w:val="num" w:pos="4680"/>
        </w:tabs>
        <w:ind w:left="4680" w:hanging="360"/>
      </w:pPr>
      <w:rPr>
        <w:rFonts w:ascii="Arial" w:hAnsi="Arial" w:hint="default"/>
      </w:rPr>
    </w:lvl>
    <w:lvl w:ilvl="7" w:tplc="5C9073B4" w:tentative="1">
      <w:start w:val="1"/>
      <w:numFmt w:val="bullet"/>
      <w:lvlText w:val="•"/>
      <w:lvlJc w:val="left"/>
      <w:pPr>
        <w:tabs>
          <w:tab w:val="num" w:pos="5400"/>
        </w:tabs>
        <w:ind w:left="5400" w:hanging="360"/>
      </w:pPr>
      <w:rPr>
        <w:rFonts w:ascii="Arial" w:hAnsi="Arial" w:hint="default"/>
      </w:rPr>
    </w:lvl>
    <w:lvl w:ilvl="8" w:tplc="5E7C1E6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07F5DEF"/>
    <w:multiLevelType w:val="hybridMultilevel"/>
    <w:tmpl w:val="4A5AB566"/>
    <w:lvl w:ilvl="0" w:tplc="0674E0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F4499"/>
    <w:multiLevelType w:val="hybridMultilevel"/>
    <w:tmpl w:val="202CC174"/>
    <w:lvl w:ilvl="0" w:tplc="C180F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A26D7"/>
    <w:multiLevelType w:val="hybridMultilevel"/>
    <w:tmpl w:val="78EC8E46"/>
    <w:lvl w:ilvl="0" w:tplc="77B6F75E">
      <w:start w:val="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D107A"/>
    <w:multiLevelType w:val="hybridMultilevel"/>
    <w:tmpl w:val="79064496"/>
    <w:lvl w:ilvl="0" w:tplc="ACA6FC1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5F311D"/>
    <w:multiLevelType w:val="hybridMultilevel"/>
    <w:tmpl w:val="87E6E57E"/>
    <w:lvl w:ilvl="0" w:tplc="33862994">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96A1C"/>
    <w:multiLevelType w:val="hybridMultilevel"/>
    <w:tmpl w:val="1FDCABE6"/>
    <w:lvl w:ilvl="0" w:tplc="00842226">
      <w:start w:val="1"/>
      <w:numFmt w:val="bullet"/>
      <w:lvlText w:val="•"/>
      <w:lvlJc w:val="left"/>
      <w:pPr>
        <w:tabs>
          <w:tab w:val="num" w:pos="720"/>
        </w:tabs>
        <w:ind w:left="720" w:hanging="360"/>
      </w:pPr>
      <w:rPr>
        <w:rFonts w:ascii="Arial" w:hAnsi="Arial" w:hint="default"/>
      </w:rPr>
    </w:lvl>
    <w:lvl w:ilvl="1" w:tplc="867CBA1A" w:tentative="1">
      <w:start w:val="1"/>
      <w:numFmt w:val="bullet"/>
      <w:lvlText w:val="•"/>
      <w:lvlJc w:val="left"/>
      <w:pPr>
        <w:tabs>
          <w:tab w:val="num" w:pos="1440"/>
        </w:tabs>
        <w:ind w:left="1440" w:hanging="360"/>
      </w:pPr>
      <w:rPr>
        <w:rFonts w:ascii="Arial" w:hAnsi="Arial" w:hint="default"/>
      </w:rPr>
    </w:lvl>
    <w:lvl w:ilvl="2" w:tplc="1A8EFA92" w:tentative="1">
      <w:start w:val="1"/>
      <w:numFmt w:val="bullet"/>
      <w:lvlText w:val="•"/>
      <w:lvlJc w:val="left"/>
      <w:pPr>
        <w:tabs>
          <w:tab w:val="num" w:pos="2160"/>
        </w:tabs>
        <w:ind w:left="2160" w:hanging="360"/>
      </w:pPr>
      <w:rPr>
        <w:rFonts w:ascii="Arial" w:hAnsi="Arial" w:hint="default"/>
      </w:rPr>
    </w:lvl>
    <w:lvl w:ilvl="3" w:tplc="43B03ADC" w:tentative="1">
      <w:start w:val="1"/>
      <w:numFmt w:val="bullet"/>
      <w:lvlText w:val="•"/>
      <w:lvlJc w:val="left"/>
      <w:pPr>
        <w:tabs>
          <w:tab w:val="num" w:pos="2880"/>
        </w:tabs>
        <w:ind w:left="2880" w:hanging="360"/>
      </w:pPr>
      <w:rPr>
        <w:rFonts w:ascii="Arial" w:hAnsi="Arial" w:hint="default"/>
      </w:rPr>
    </w:lvl>
    <w:lvl w:ilvl="4" w:tplc="8904D456" w:tentative="1">
      <w:start w:val="1"/>
      <w:numFmt w:val="bullet"/>
      <w:lvlText w:val="•"/>
      <w:lvlJc w:val="left"/>
      <w:pPr>
        <w:tabs>
          <w:tab w:val="num" w:pos="3600"/>
        </w:tabs>
        <w:ind w:left="3600" w:hanging="360"/>
      </w:pPr>
      <w:rPr>
        <w:rFonts w:ascii="Arial" w:hAnsi="Arial" w:hint="default"/>
      </w:rPr>
    </w:lvl>
    <w:lvl w:ilvl="5" w:tplc="8348C0FC" w:tentative="1">
      <w:start w:val="1"/>
      <w:numFmt w:val="bullet"/>
      <w:lvlText w:val="•"/>
      <w:lvlJc w:val="left"/>
      <w:pPr>
        <w:tabs>
          <w:tab w:val="num" w:pos="4320"/>
        </w:tabs>
        <w:ind w:left="4320" w:hanging="360"/>
      </w:pPr>
      <w:rPr>
        <w:rFonts w:ascii="Arial" w:hAnsi="Arial" w:hint="default"/>
      </w:rPr>
    </w:lvl>
    <w:lvl w:ilvl="6" w:tplc="F41EDFBE" w:tentative="1">
      <w:start w:val="1"/>
      <w:numFmt w:val="bullet"/>
      <w:lvlText w:val="•"/>
      <w:lvlJc w:val="left"/>
      <w:pPr>
        <w:tabs>
          <w:tab w:val="num" w:pos="5040"/>
        </w:tabs>
        <w:ind w:left="5040" w:hanging="360"/>
      </w:pPr>
      <w:rPr>
        <w:rFonts w:ascii="Arial" w:hAnsi="Arial" w:hint="default"/>
      </w:rPr>
    </w:lvl>
    <w:lvl w:ilvl="7" w:tplc="40A44FF2" w:tentative="1">
      <w:start w:val="1"/>
      <w:numFmt w:val="bullet"/>
      <w:lvlText w:val="•"/>
      <w:lvlJc w:val="left"/>
      <w:pPr>
        <w:tabs>
          <w:tab w:val="num" w:pos="5760"/>
        </w:tabs>
        <w:ind w:left="5760" w:hanging="360"/>
      </w:pPr>
      <w:rPr>
        <w:rFonts w:ascii="Arial" w:hAnsi="Arial" w:hint="default"/>
      </w:rPr>
    </w:lvl>
    <w:lvl w:ilvl="8" w:tplc="60DE88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A340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9086D48"/>
    <w:multiLevelType w:val="multilevel"/>
    <w:tmpl w:val="8C6A54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79854234"/>
    <w:multiLevelType w:val="hybridMultilevel"/>
    <w:tmpl w:val="E8E6802E"/>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3"/>
  </w:num>
  <w:num w:numId="3">
    <w:abstractNumId w:val="5"/>
  </w:num>
  <w:num w:numId="4">
    <w:abstractNumId w:val="2"/>
  </w:num>
  <w:num w:numId="5">
    <w:abstractNumId w:val="6"/>
  </w:num>
  <w:num w:numId="6">
    <w:abstractNumId w:val="0"/>
  </w:num>
  <w:num w:numId="7">
    <w:abstractNumId w:val="4"/>
  </w:num>
  <w:num w:numId="8">
    <w:abstractNumId w:val="9"/>
  </w:num>
  <w:num w:numId="9">
    <w:abstractNumId w:val="1"/>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v:textbox inset="5.85pt,.7pt,5.85pt,.7pt"/>
      <o:colormru v:ext="edit" colors="#0c6,red,#fe3020"/>
      <o:colormenu v:ext="edit" fillcolor="none" strokecolor="#fe3020"/>
    </o:shapedefaults>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CCB"/>
    <w:rsid w:val="00000E8D"/>
    <w:rsid w:val="000033E6"/>
    <w:rsid w:val="00003496"/>
    <w:rsid w:val="00007856"/>
    <w:rsid w:val="00016787"/>
    <w:rsid w:val="00017CA1"/>
    <w:rsid w:val="000221AE"/>
    <w:rsid w:val="0002302D"/>
    <w:rsid w:val="0002503B"/>
    <w:rsid w:val="000261BB"/>
    <w:rsid w:val="000266F6"/>
    <w:rsid w:val="00033EA8"/>
    <w:rsid w:val="00053189"/>
    <w:rsid w:val="00067676"/>
    <w:rsid w:val="00071CCB"/>
    <w:rsid w:val="00076F15"/>
    <w:rsid w:val="00084F83"/>
    <w:rsid w:val="00093937"/>
    <w:rsid w:val="00094CE1"/>
    <w:rsid w:val="00095054"/>
    <w:rsid w:val="000A1DCD"/>
    <w:rsid w:val="000A478D"/>
    <w:rsid w:val="000A7A8B"/>
    <w:rsid w:val="000B38F0"/>
    <w:rsid w:val="000B3F89"/>
    <w:rsid w:val="000B4CA0"/>
    <w:rsid w:val="000C2C04"/>
    <w:rsid w:val="000D3253"/>
    <w:rsid w:val="000D33AE"/>
    <w:rsid w:val="000D5DCF"/>
    <w:rsid w:val="000E24F2"/>
    <w:rsid w:val="000E2CC2"/>
    <w:rsid w:val="000E5EF4"/>
    <w:rsid w:val="000E6CD8"/>
    <w:rsid w:val="000E6F5B"/>
    <w:rsid w:val="000F359A"/>
    <w:rsid w:val="000F47D9"/>
    <w:rsid w:val="00101484"/>
    <w:rsid w:val="001039BB"/>
    <w:rsid w:val="00105667"/>
    <w:rsid w:val="00114B76"/>
    <w:rsid w:val="0011636C"/>
    <w:rsid w:val="00123630"/>
    <w:rsid w:val="00127113"/>
    <w:rsid w:val="00133B69"/>
    <w:rsid w:val="00134B01"/>
    <w:rsid w:val="00140C9E"/>
    <w:rsid w:val="00143381"/>
    <w:rsid w:val="001462A6"/>
    <w:rsid w:val="00166748"/>
    <w:rsid w:val="00183690"/>
    <w:rsid w:val="0018437A"/>
    <w:rsid w:val="00187235"/>
    <w:rsid w:val="0019156E"/>
    <w:rsid w:val="00192148"/>
    <w:rsid w:val="00195A6C"/>
    <w:rsid w:val="00195AA8"/>
    <w:rsid w:val="00196782"/>
    <w:rsid w:val="001972A7"/>
    <w:rsid w:val="00197602"/>
    <w:rsid w:val="001A0C67"/>
    <w:rsid w:val="001B1322"/>
    <w:rsid w:val="001C361E"/>
    <w:rsid w:val="001C49BF"/>
    <w:rsid w:val="001C5E02"/>
    <w:rsid w:val="001C66A2"/>
    <w:rsid w:val="001D3E4E"/>
    <w:rsid w:val="001D7C88"/>
    <w:rsid w:val="001E1961"/>
    <w:rsid w:val="001E3869"/>
    <w:rsid w:val="001E3EE1"/>
    <w:rsid w:val="001E531F"/>
    <w:rsid w:val="001E5942"/>
    <w:rsid w:val="00216507"/>
    <w:rsid w:val="002232D9"/>
    <w:rsid w:val="00224D62"/>
    <w:rsid w:val="002275B9"/>
    <w:rsid w:val="00227718"/>
    <w:rsid w:val="00236336"/>
    <w:rsid w:val="0023673D"/>
    <w:rsid w:val="00245022"/>
    <w:rsid w:val="00245207"/>
    <w:rsid w:val="002476C1"/>
    <w:rsid w:val="00252B25"/>
    <w:rsid w:val="002555D5"/>
    <w:rsid w:val="0027492A"/>
    <w:rsid w:val="0027535D"/>
    <w:rsid w:val="002759B6"/>
    <w:rsid w:val="00275E75"/>
    <w:rsid w:val="002777AC"/>
    <w:rsid w:val="002803E6"/>
    <w:rsid w:val="00287D62"/>
    <w:rsid w:val="00295277"/>
    <w:rsid w:val="002A29DA"/>
    <w:rsid w:val="002A3108"/>
    <w:rsid w:val="002A7E60"/>
    <w:rsid w:val="002B1393"/>
    <w:rsid w:val="002B29CD"/>
    <w:rsid w:val="002B4746"/>
    <w:rsid w:val="002B5988"/>
    <w:rsid w:val="002B7488"/>
    <w:rsid w:val="002C3417"/>
    <w:rsid w:val="002C3D61"/>
    <w:rsid w:val="002D08E8"/>
    <w:rsid w:val="002D17DE"/>
    <w:rsid w:val="002D260F"/>
    <w:rsid w:val="002E0823"/>
    <w:rsid w:val="002E398B"/>
    <w:rsid w:val="002E5A22"/>
    <w:rsid w:val="002E77F7"/>
    <w:rsid w:val="002F25F7"/>
    <w:rsid w:val="002F4183"/>
    <w:rsid w:val="002F7860"/>
    <w:rsid w:val="003001DA"/>
    <w:rsid w:val="00304DB7"/>
    <w:rsid w:val="00310FCA"/>
    <w:rsid w:val="003131F6"/>
    <w:rsid w:val="0031573F"/>
    <w:rsid w:val="00322E30"/>
    <w:rsid w:val="00323912"/>
    <w:rsid w:val="003254D9"/>
    <w:rsid w:val="0032558E"/>
    <w:rsid w:val="003271CE"/>
    <w:rsid w:val="003309DC"/>
    <w:rsid w:val="00334399"/>
    <w:rsid w:val="00335B64"/>
    <w:rsid w:val="003402DC"/>
    <w:rsid w:val="00351C90"/>
    <w:rsid w:val="0035519E"/>
    <w:rsid w:val="00365611"/>
    <w:rsid w:val="003733AF"/>
    <w:rsid w:val="003744F9"/>
    <w:rsid w:val="00375458"/>
    <w:rsid w:val="00386333"/>
    <w:rsid w:val="00386F78"/>
    <w:rsid w:val="003923A1"/>
    <w:rsid w:val="00392F1A"/>
    <w:rsid w:val="003935B6"/>
    <w:rsid w:val="003A68B7"/>
    <w:rsid w:val="003A73D4"/>
    <w:rsid w:val="003B51AD"/>
    <w:rsid w:val="003B6CBD"/>
    <w:rsid w:val="003C12A0"/>
    <w:rsid w:val="003C5CA0"/>
    <w:rsid w:val="003C6040"/>
    <w:rsid w:val="003D13B6"/>
    <w:rsid w:val="003D6215"/>
    <w:rsid w:val="003E0DDD"/>
    <w:rsid w:val="003E4983"/>
    <w:rsid w:val="003E66AC"/>
    <w:rsid w:val="003E72EC"/>
    <w:rsid w:val="003F0208"/>
    <w:rsid w:val="003F1DF0"/>
    <w:rsid w:val="003F5624"/>
    <w:rsid w:val="003F6CB6"/>
    <w:rsid w:val="00401F9A"/>
    <w:rsid w:val="00404174"/>
    <w:rsid w:val="00404D77"/>
    <w:rsid w:val="00406419"/>
    <w:rsid w:val="00406C34"/>
    <w:rsid w:val="00416BA9"/>
    <w:rsid w:val="00422FE4"/>
    <w:rsid w:val="00431733"/>
    <w:rsid w:val="00431E45"/>
    <w:rsid w:val="004345AD"/>
    <w:rsid w:val="00440EB6"/>
    <w:rsid w:val="004425B4"/>
    <w:rsid w:val="00442B69"/>
    <w:rsid w:val="00443C06"/>
    <w:rsid w:val="00450976"/>
    <w:rsid w:val="0045194F"/>
    <w:rsid w:val="00452AC6"/>
    <w:rsid w:val="00454BC8"/>
    <w:rsid w:val="004566C0"/>
    <w:rsid w:val="00460244"/>
    <w:rsid w:val="00462918"/>
    <w:rsid w:val="00465C96"/>
    <w:rsid w:val="004671D0"/>
    <w:rsid w:val="0047090D"/>
    <w:rsid w:val="004710D3"/>
    <w:rsid w:val="00481967"/>
    <w:rsid w:val="0048733C"/>
    <w:rsid w:val="00493D47"/>
    <w:rsid w:val="0049572A"/>
    <w:rsid w:val="0049799F"/>
    <w:rsid w:val="004A3C82"/>
    <w:rsid w:val="004A665B"/>
    <w:rsid w:val="004B14EC"/>
    <w:rsid w:val="004B1604"/>
    <w:rsid w:val="004B3795"/>
    <w:rsid w:val="004B63A5"/>
    <w:rsid w:val="004B7665"/>
    <w:rsid w:val="004B7CF5"/>
    <w:rsid w:val="004C1941"/>
    <w:rsid w:val="004C20F7"/>
    <w:rsid w:val="004C340D"/>
    <w:rsid w:val="004D226B"/>
    <w:rsid w:val="004D55C1"/>
    <w:rsid w:val="004D5A42"/>
    <w:rsid w:val="004E68E6"/>
    <w:rsid w:val="004F08B2"/>
    <w:rsid w:val="004F0CE0"/>
    <w:rsid w:val="004F4904"/>
    <w:rsid w:val="005023DB"/>
    <w:rsid w:val="00503251"/>
    <w:rsid w:val="00504089"/>
    <w:rsid w:val="00506DCD"/>
    <w:rsid w:val="00507AC1"/>
    <w:rsid w:val="005134F5"/>
    <w:rsid w:val="00514C56"/>
    <w:rsid w:val="00515044"/>
    <w:rsid w:val="005222A3"/>
    <w:rsid w:val="00522E46"/>
    <w:rsid w:val="0052496F"/>
    <w:rsid w:val="005261B0"/>
    <w:rsid w:val="005274AC"/>
    <w:rsid w:val="00531447"/>
    <w:rsid w:val="00535501"/>
    <w:rsid w:val="00542EEB"/>
    <w:rsid w:val="00543594"/>
    <w:rsid w:val="0055117E"/>
    <w:rsid w:val="0055565D"/>
    <w:rsid w:val="00555FBE"/>
    <w:rsid w:val="005672B1"/>
    <w:rsid w:val="005676DC"/>
    <w:rsid w:val="00567F31"/>
    <w:rsid w:val="0057060B"/>
    <w:rsid w:val="005800D2"/>
    <w:rsid w:val="00580724"/>
    <w:rsid w:val="00582365"/>
    <w:rsid w:val="005832DC"/>
    <w:rsid w:val="00587247"/>
    <w:rsid w:val="0059420D"/>
    <w:rsid w:val="005A30D5"/>
    <w:rsid w:val="005B0726"/>
    <w:rsid w:val="005C7EFB"/>
    <w:rsid w:val="005D49A8"/>
    <w:rsid w:val="005D5CCD"/>
    <w:rsid w:val="005D7A8B"/>
    <w:rsid w:val="005E2C3F"/>
    <w:rsid w:val="005E3937"/>
    <w:rsid w:val="005E4F83"/>
    <w:rsid w:val="005E5115"/>
    <w:rsid w:val="005F01D5"/>
    <w:rsid w:val="005F07F9"/>
    <w:rsid w:val="005F386E"/>
    <w:rsid w:val="005F4932"/>
    <w:rsid w:val="005F5930"/>
    <w:rsid w:val="006059A9"/>
    <w:rsid w:val="00610BCA"/>
    <w:rsid w:val="00610CD9"/>
    <w:rsid w:val="006159D1"/>
    <w:rsid w:val="00617774"/>
    <w:rsid w:val="00624D02"/>
    <w:rsid w:val="006253B4"/>
    <w:rsid w:val="00626850"/>
    <w:rsid w:val="0063068C"/>
    <w:rsid w:val="0063094A"/>
    <w:rsid w:val="00643E3F"/>
    <w:rsid w:val="00651110"/>
    <w:rsid w:val="00654ABF"/>
    <w:rsid w:val="006578E3"/>
    <w:rsid w:val="00660137"/>
    <w:rsid w:val="00666C67"/>
    <w:rsid w:val="006759EC"/>
    <w:rsid w:val="00681C20"/>
    <w:rsid w:val="0069493C"/>
    <w:rsid w:val="0069567A"/>
    <w:rsid w:val="006A0B91"/>
    <w:rsid w:val="006A2845"/>
    <w:rsid w:val="006A38A0"/>
    <w:rsid w:val="006A3A73"/>
    <w:rsid w:val="006A44C0"/>
    <w:rsid w:val="006B0C0D"/>
    <w:rsid w:val="006B16EF"/>
    <w:rsid w:val="006B362C"/>
    <w:rsid w:val="006C1134"/>
    <w:rsid w:val="006C557B"/>
    <w:rsid w:val="006C68BA"/>
    <w:rsid w:val="006D0686"/>
    <w:rsid w:val="006D66D8"/>
    <w:rsid w:val="006D6888"/>
    <w:rsid w:val="006DFA98"/>
    <w:rsid w:val="006E381A"/>
    <w:rsid w:val="006F1EC5"/>
    <w:rsid w:val="006F2928"/>
    <w:rsid w:val="006F4609"/>
    <w:rsid w:val="00703098"/>
    <w:rsid w:val="007051ED"/>
    <w:rsid w:val="00707E4B"/>
    <w:rsid w:val="00714D0B"/>
    <w:rsid w:val="00716DC2"/>
    <w:rsid w:val="0072384D"/>
    <w:rsid w:val="00723B3D"/>
    <w:rsid w:val="00726583"/>
    <w:rsid w:val="007273FE"/>
    <w:rsid w:val="00727C30"/>
    <w:rsid w:val="00732201"/>
    <w:rsid w:val="00734279"/>
    <w:rsid w:val="00740308"/>
    <w:rsid w:val="007454E7"/>
    <w:rsid w:val="007471DF"/>
    <w:rsid w:val="0075500F"/>
    <w:rsid w:val="0075614B"/>
    <w:rsid w:val="00763B74"/>
    <w:rsid w:val="00767ADD"/>
    <w:rsid w:val="00773A38"/>
    <w:rsid w:val="00780502"/>
    <w:rsid w:val="0078292E"/>
    <w:rsid w:val="007837A3"/>
    <w:rsid w:val="00786564"/>
    <w:rsid w:val="00791CD3"/>
    <w:rsid w:val="00793379"/>
    <w:rsid w:val="00793B72"/>
    <w:rsid w:val="00795673"/>
    <w:rsid w:val="007A1D2B"/>
    <w:rsid w:val="007A1EEC"/>
    <w:rsid w:val="007A6B17"/>
    <w:rsid w:val="007B152E"/>
    <w:rsid w:val="007B1A0F"/>
    <w:rsid w:val="007B33E9"/>
    <w:rsid w:val="007B42EA"/>
    <w:rsid w:val="007B52DD"/>
    <w:rsid w:val="007C11B6"/>
    <w:rsid w:val="007D0D67"/>
    <w:rsid w:val="007D640C"/>
    <w:rsid w:val="007D689A"/>
    <w:rsid w:val="007E44F9"/>
    <w:rsid w:val="007F0468"/>
    <w:rsid w:val="007F1DC8"/>
    <w:rsid w:val="007F2975"/>
    <w:rsid w:val="0080619F"/>
    <w:rsid w:val="0080722D"/>
    <w:rsid w:val="0081731C"/>
    <w:rsid w:val="008208C3"/>
    <w:rsid w:val="00820D88"/>
    <w:rsid w:val="00834D8E"/>
    <w:rsid w:val="008400EB"/>
    <w:rsid w:val="0084279D"/>
    <w:rsid w:val="008456E3"/>
    <w:rsid w:val="008479AB"/>
    <w:rsid w:val="00850D44"/>
    <w:rsid w:val="0085362C"/>
    <w:rsid w:val="008568DF"/>
    <w:rsid w:val="00857DD7"/>
    <w:rsid w:val="00857FF4"/>
    <w:rsid w:val="00882E13"/>
    <w:rsid w:val="00890A64"/>
    <w:rsid w:val="00891ABB"/>
    <w:rsid w:val="00894A2F"/>
    <w:rsid w:val="00897F9A"/>
    <w:rsid w:val="008A1022"/>
    <w:rsid w:val="008A4A0D"/>
    <w:rsid w:val="008A4DBD"/>
    <w:rsid w:val="008A5136"/>
    <w:rsid w:val="008A564E"/>
    <w:rsid w:val="008A65D6"/>
    <w:rsid w:val="008C1342"/>
    <w:rsid w:val="008C1B79"/>
    <w:rsid w:val="008C4583"/>
    <w:rsid w:val="008C5054"/>
    <w:rsid w:val="008C5CB3"/>
    <w:rsid w:val="008D35D4"/>
    <w:rsid w:val="008D54BC"/>
    <w:rsid w:val="008E367A"/>
    <w:rsid w:val="008F5B35"/>
    <w:rsid w:val="009049D1"/>
    <w:rsid w:val="00907B39"/>
    <w:rsid w:val="00920E7D"/>
    <w:rsid w:val="009210D5"/>
    <w:rsid w:val="00927CBA"/>
    <w:rsid w:val="00930654"/>
    <w:rsid w:val="00932170"/>
    <w:rsid w:val="00933CA7"/>
    <w:rsid w:val="0093526C"/>
    <w:rsid w:val="009378A0"/>
    <w:rsid w:val="00937B1A"/>
    <w:rsid w:val="00943FD9"/>
    <w:rsid w:val="00946882"/>
    <w:rsid w:val="00955262"/>
    <w:rsid w:val="00964545"/>
    <w:rsid w:val="0096665F"/>
    <w:rsid w:val="00967313"/>
    <w:rsid w:val="00983EA2"/>
    <w:rsid w:val="00993A01"/>
    <w:rsid w:val="00997E12"/>
    <w:rsid w:val="009A7563"/>
    <w:rsid w:val="009A7A82"/>
    <w:rsid w:val="009B25E8"/>
    <w:rsid w:val="009B635A"/>
    <w:rsid w:val="009B71A8"/>
    <w:rsid w:val="009B79E3"/>
    <w:rsid w:val="009C5416"/>
    <w:rsid w:val="009D0418"/>
    <w:rsid w:val="009D04D7"/>
    <w:rsid w:val="009D11A0"/>
    <w:rsid w:val="009D42B9"/>
    <w:rsid w:val="009D672E"/>
    <w:rsid w:val="009D687A"/>
    <w:rsid w:val="009D7F09"/>
    <w:rsid w:val="009D7FE5"/>
    <w:rsid w:val="009E2358"/>
    <w:rsid w:val="009E303A"/>
    <w:rsid w:val="009E6F5A"/>
    <w:rsid w:val="009E701B"/>
    <w:rsid w:val="009F40CB"/>
    <w:rsid w:val="009F5336"/>
    <w:rsid w:val="009F67DD"/>
    <w:rsid w:val="00A0163D"/>
    <w:rsid w:val="00A041AA"/>
    <w:rsid w:val="00A10E6B"/>
    <w:rsid w:val="00A20F35"/>
    <w:rsid w:val="00A2210C"/>
    <w:rsid w:val="00A232AA"/>
    <w:rsid w:val="00A2382F"/>
    <w:rsid w:val="00A329BB"/>
    <w:rsid w:val="00A36956"/>
    <w:rsid w:val="00A41184"/>
    <w:rsid w:val="00A52690"/>
    <w:rsid w:val="00A53DC9"/>
    <w:rsid w:val="00A64077"/>
    <w:rsid w:val="00A7358D"/>
    <w:rsid w:val="00A73EEB"/>
    <w:rsid w:val="00A74CDC"/>
    <w:rsid w:val="00A76167"/>
    <w:rsid w:val="00A76E3D"/>
    <w:rsid w:val="00A8165A"/>
    <w:rsid w:val="00A83FDD"/>
    <w:rsid w:val="00A95694"/>
    <w:rsid w:val="00A960DA"/>
    <w:rsid w:val="00A968DA"/>
    <w:rsid w:val="00AA7BF2"/>
    <w:rsid w:val="00AB7A7E"/>
    <w:rsid w:val="00AC12D1"/>
    <w:rsid w:val="00AC39FC"/>
    <w:rsid w:val="00AC3F8C"/>
    <w:rsid w:val="00AC40DA"/>
    <w:rsid w:val="00AC6156"/>
    <w:rsid w:val="00AC6A02"/>
    <w:rsid w:val="00AD250C"/>
    <w:rsid w:val="00AD5804"/>
    <w:rsid w:val="00AD6E61"/>
    <w:rsid w:val="00AE7CBE"/>
    <w:rsid w:val="00AF56B3"/>
    <w:rsid w:val="00AF6DB5"/>
    <w:rsid w:val="00B02049"/>
    <w:rsid w:val="00B021AC"/>
    <w:rsid w:val="00B03B49"/>
    <w:rsid w:val="00B054FB"/>
    <w:rsid w:val="00B069E6"/>
    <w:rsid w:val="00B06A63"/>
    <w:rsid w:val="00B13AB6"/>
    <w:rsid w:val="00B16A3F"/>
    <w:rsid w:val="00B267F8"/>
    <w:rsid w:val="00B362E4"/>
    <w:rsid w:val="00B40649"/>
    <w:rsid w:val="00B423FF"/>
    <w:rsid w:val="00B42C4F"/>
    <w:rsid w:val="00B51149"/>
    <w:rsid w:val="00B5617D"/>
    <w:rsid w:val="00B57011"/>
    <w:rsid w:val="00B625AE"/>
    <w:rsid w:val="00B647A5"/>
    <w:rsid w:val="00B725CA"/>
    <w:rsid w:val="00B73E38"/>
    <w:rsid w:val="00B765F7"/>
    <w:rsid w:val="00B838EF"/>
    <w:rsid w:val="00B85BAD"/>
    <w:rsid w:val="00B85F6E"/>
    <w:rsid w:val="00B861D0"/>
    <w:rsid w:val="00B87A01"/>
    <w:rsid w:val="00B906E8"/>
    <w:rsid w:val="00B97616"/>
    <w:rsid w:val="00BA43AD"/>
    <w:rsid w:val="00BA5AA6"/>
    <w:rsid w:val="00BB30D3"/>
    <w:rsid w:val="00BC2CDD"/>
    <w:rsid w:val="00BC5540"/>
    <w:rsid w:val="00BD039E"/>
    <w:rsid w:val="00BD53D6"/>
    <w:rsid w:val="00BD6A30"/>
    <w:rsid w:val="00BD7B18"/>
    <w:rsid w:val="00BE1A20"/>
    <w:rsid w:val="00BE1AF4"/>
    <w:rsid w:val="00BF4D62"/>
    <w:rsid w:val="00C00DD1"/>
    <w:rsid w:val="00C0547C"/>
    <w:rsid w:val="00C05733"/>
    <w:rsid w:val="00C10CA8"/>
    <w:rsid w:val="00C143C1"/>
    <w:rsid w:val="00C15532"/>
    <w:rsid w:val="00C1617C"/>
    <w:rsid w:val="00C174BA"/>
    <w:rsid w:val="00C2410D"/>
    <w:rsid w:val="00C2544A"/>
    <w:rsid w:val="00C26928"/>
    <w:rsid w:val="00C27322"/>
    <w:rsid w:val="00C27BF3"/>
    <w:rsid w:val="00C311B2"/>
    <w:rsid w:val="00C35951"/>
    <w:rsid w:val="00C43722"/>
    <w:rsid w:val="00C46583"/>
    <w:rsid w:val="00C51021"/>
    <w:rsid w:val="00C5491A"/>
    <w:rsid w:val="00C55A66"/>
    <w:rsid w:val="00C60F79"/>
    <w:rsid w:val="00C614DA"/>
    <w:rsid w:val="00C642CD"/>
    <w:rsid w:val="00C70504"/>
    <w:rsid w:val="00C731DF"/>
    <w:rsid w:val="00C76DB9"/>
    <w:rsid w:val="00C826F4"/>
    <w:rsid w:val="00C85BF0"/>
    <w:rsid w:val="00C948FC"/>
    <w:rsid w:val="00C94D09"/>
    <w:rsid w:val="00C95E02"/>
    <w:rsid w:val="00C96276"/>
    <w:rsid w:val="00CA2B62"/>
    <w:rsid w:val="00CA3413"/>
    <w:rsid w:val="00CA4CDA"/>
    <w:rsid w:val="00CA7119"/>
    <w:rsid w:val="00CA7FB0"/>
    <w:rsid w:val="00CB0084"/>
    <w:rsid w:val="00CC04C6"/>
    <w:rsid w:val="00CC057E"/>
    <w:rsid w:val="00CC5C83"/>
    <w:rsid w:val="00CE0F34"/>
    <w:rsid w:val="00D03AB5"/>
    <w:rsid w:val="00D04610"/>
    <w:rsid w:val="00D0530C"/>
    <w:rsid w:val="00D07E8D"/>
    <w:rsid w:val="00D124D1"/>
    <w:rsid w:val="00D12E65"/>
    <w:rsid w:val="00D1378B"/>
    <w:rsid w:val="00D22B57"/>
    <w:rsid w:val="00D23421"/>
    <w:rsid w:val="00D31741"/>
    <w:rsid w:val="00D3752C"/>
    <w:rsid w:val="00D4556B"/>
    <w:rsid w:val="00D50A5E"/>
    <w:rsid w:val="00D54339"/>
    <w:rsid w:val="00D54F33"/>
    <w:rsid w:val="00D71D04"/>
    <w:rsid w:val="00D729E0"/>
    <w:rsid w:val="00D831D4"/>
    <w:rsid w:val="00D83659"/>
    <w:rsid w:val="00D854B6"/>
    <w:rsid w:val="00D94BC7"/>
    <w:rsid w:val="00D97BD1"/>
    <w:rsid w:val="00DA2098"/>
    <w:rsid w:val="00DA4D4C"/>
    <w:rsid w:val="00DB7538"/>
    <w:rsid w:val="00DC351D"/>
    <w:rsid w:val="00DD5370"/>
    <w:rsid w:val="00DF31E7"/>
    <w:rsid w:val="00DF341E"/>
    <w:rsid w:val="00DF7CB5"/>
    <w:rsid w:val="00E00297"/>
    <w:rsid w:val="00E061DD"/>
    <w:rsid w:val="00E15E64"/>
    <w:rsid w:val="00E22155"/>
    <w:rsid w:val="00E24823"/>
    <w:rsid w:val="00E317A1"/>
    <w:rsid w:val="00E33726"/>
    <w:rsid w:val="00E37842"/>
    <w:rsid w:val="00E45BB3"/>
    <w:rsid w:val="00E46A26"/>
    <w:rsid w:val="00E51BA5"/>
    <w:rsid w:val="00E56AD7"/>
    <w:rsid w:val="00E67988"/>
    <w:rsid w:val="00E67D0E"/>
    <w:rsid w:val="00E708A6"/>
    <w:rsid w:val="00E72C7F"/>
    <w:rsid w:val="00E77AA8"/>
    <w:rsid w:val="00E77EFD"/>
    <w:rsid w:val="00E83A58"/>
    <w:rsid w:val="00E84F4B"/>
    <w:rsid w:val="00E8533D"/>
    <w:rsid w:val="00E8663D"/>
    <w:rsid w:val="00E8726D"/>
    <w:rsid w:val="00E9551F"/>
    <w:rsid w:val="00EA3E00"/>
    <w:rsid w:val="00EA5EA7"/>
    <w:rsid w:val="00EA6E92"/>
    <w:rsid w:val="00EB00E2"/>
    <w:rsid w:val="00EB5B08"/>
    <w:rsid w:val="00EB5E59"/>
    <w:rsid w:val="00EC37FB"/>
    <w:rsid w:val="00EC51DE"/>
    <w:rsid w:val="00EC734A"/>
    <w:rsid w:val="00EC76A9"/>
    <w:rsid w:val="00EC7E5C"/>
    <w:rsid w:val="00EE0161"/>
    <w:rsid w:val="00EE064B"/>
    <w:rsid w:val="00EE2FB3"/>
    <w:rsid w:val="00EE68CF"/>
    <w:rsid w:val="00EE69CF"/>
    <w:rsid w:val="00EE7FEC"/>
    <w:rsid w:val="00EF10FB"/>
    <w:rsid w:val="00EF1CFB"/>
    <w:rsid w:val="00EF27D7"/>
    <w:rsid w:val="00EF41EB"/>
    <w:rsid w:val="00F00EF1"/>
    <w:rsid w:val="00F040D7"/>
    <w:rsid w:val="00F048F1"/>
    <w:rsid w:val="00F160C9"/>
    <w:rsid w:val="00F1624B"/>
    <w:rsid w:val="00F16F79"/>
    <w:rsid w:val="00F1788D"/>
    <w:rsid w:val="00F21E1C"/>
    <w:rsid w:val="00F22520"/>
    <w:rsid w:val="00F26C05"/>
    <w:rsid w:val="00F278D3"/>
    <w:rsid w:val="00F301C8"/>
    <w:rsid w:val="00F31A98"/>
    <w:rsid w:val="00F333C1"/>
    <w:rsid w:val="00F36501"/>
    <w:rsid w:val="00F41032"/>
    <w:rsid w:val="00F42C72"/>
    <w:rsid w:val="00F4499F"/>
    <w:rsid w:val="00F47AF4"/>
    <w:rsid w:val="00F50C42"/>
    <w:rsid w:val="00F51C07"/>
    <w:rsid w:val="00F61E11"/>
    <w:rsid w:val="00F6271C"/>
    <w:rsid w:val="00F735D5"/>
    <w:rsid w:val="00F82A63"/>
    <w:rsid w:val="00F85527"/>
    <w:rsid w:val="00F9473C"/>
    <w:rsid w:val="00F96981"/>
    <w:rsid w:val="00FA55B2"/>
    <w:rsid w:val="00FB0AC4"/>
    <w:rsid w:val="00FB10B0"/>
    <w:rsid w:val="00FC4859"/>
    <w:rsid w:val="00FC7A5A"/>
    <w:rsid w:val="00FD403F"/>
    <w:rsid w:val="00FD418F"/>
    <w:rsid w:val="00FE1C39"/>
    <w:rsid w:val="00FF179A"/>
    <w:rsid w:val="00FF184F"/>
    <w:rsid w:val="00FF5ED6"/>
    <w:rsid w:val="00FF64E0"/>
    <w:rsid w:val="0199A5F6"/>
    <w:rsid w:val="01E0BB32"/>
    <w:rsid w:val="03B87EAE"/>
    <w:rsid w:val="058E8A7C"/>
    <w:rsid w:val="070F4BF4"/>
    <w:rsid w:val="081D7166"/>
    <w:rsid w:val="0861CA04"/>
    <w:rsid w:val="087244AB"/>
    <w:rsid w:val="093AA395"/>
    <w:rsid w:val="0A09E7B5"/>
    <w:rsid w:val="0AEF8407"/>
    <w:rsid w:val="0B65ACCD"/>
    <w:rsid w:val="0B6691D1"/>
    <w:rsid w:val="0D900970"/>
    <w:rsid w:val="0D92B6D0"/>
    <w:rsid w:val="0DADAD73"/>
    <w:rsid w:val="0E3E4BBC"/>
    <w:rsid w:val="0E43AAFF"/>
    <w:rsid w:val="0EACD72D"/>
    <w:rsid w:val="0EE4F37D"/>
    <w:rsid w:val="0FC423BE"/>
    <w:rsid w:val="0FFFC85D"/>
    <w:rsid w:val="1184168C"/>
    <w:rsid w:val="133BF410"/>
    <w:rsid w:val="16BD2068"/>
    <w:rsid w:val="16BEC0F5"/>
    <w:rsid w:val="19470F56"/>
    <w:rsid w:val="1A8A5900"/>
    <w:rsid w:val="1AFB3BE5"/>
    <w:rsid w:val="1B252049"/>
    <w:rsid w:val="1B606901"/>
    <w:rsid w:val="1BAAB356"/>
    <w:rsid w:val="1DA67F41"/>
    <w:rsid w:val="1DC10533"/>
    <w:rsid w:val="1FDC970A"/>
    <w:rsid w:val="21899678"/>
    <w:rsid w:val="26B27347"/>
    <w:rsid w:val="28267AF1"/>
    <w:rsid w:val="292BCD88"/>
    <w:rsid w:val="2A1AD014"/>
    <w:rsid w:val="2A3C73FB"/>
    <w:rsid w:val="2A4FB449"/>
    <w:rsid w:val="2A7747A4"/>
    <w:rsid w:val="2AF34120"/>
    <w:rsid w:val="2BA8783B"/>
    <w:rsid w:val="2BF11302"/>
    <w:rsid w:val="2C581831"/>
    <w:rsid w:val="2E284DC4"/>
    <w:rsid w:val="31342999"/>
    <w:rsid w:val="32333BE0"/>
    <w:rsid w:val="350446B4"/>
    <w:rsid w:val="350C63A5"/>
    <w:rsid w:val="3610E6A9"/>
    <w:rsid w:val="37C8B2A6"/>
    <w:rsid w:val="37D2A8D6"/>
    <w:rsid w:val="37FAD85B"/>
    <w:rsid w:val="3BC53DCB"/>
    <w:rsid w:val="3CE16738"/>
    <w:rsid w:val="3D896C66"/>
    <w:rsid w:val="3DC20B3B"/>
    <w:rsid w:val="3E4ECBB6"/>
    <w:rsid w:val="406B4FE5"/>
    <w:rsid w:val="4178D0FE"/>
    <w:rsid w:val="41A25974"/>
    <w:rsid w:val="42F876BB"/>
    <w:rsid w:val="435F472C"/>
    <w:rsid w:val="44C1883F"/>
    <w:rsid w:val="45AFA101"/>
    <w:rsid w:val="46E7367D"/>
    <w:rsid w:val="4774A7C5"/>
    <w:rsid w:val="47E8C943"/>
    <w:rsid w:val="4882934D"/>
    <w:rsid w:val="492D43CB"/>
    <w:rsid w:val="4B8DB7FA"/>
    <w:rsid w:val="4D0E48DF"/>
    <w:rsid w:val="4D5EA0E3"/>
    <w:rsid w:val="4EDC3998"/>
    <w:rsid w:val="50C4094E"/>
    <w:rsid w:val="50D0A52D"/>
    <w:rsid w:val="512FAAB0"/>
    <w:rsid w:val="5265946E"/>
    <w:rsid w:val="5506C2A5"/>
    <w:rsid w:val="564E8C36"/>
    <w:rsid w:val="57E6F065"/>
    <w:rsid w:val="58014BE7"/>
    <w:rsid w:val="5ACBAB2F"/>
    <w:rsid w:val="5C0AC455"/>
    <w:rsid w:val="5C73A5AD"/>
    <w:rsid w:val="5E7310FE"/>
    <w:rsid w:val="604A762D"/>
    <w:rsid w:val="60948CD7"/>
    <w:rsid w:val="610C0C7C"/>
    <w:rsid w:val="624E647E"/>
    <w:rsid w:val="62A2D7A6"/>
    <w:rsid w:val="63DBDF3F"/>
    <w:rsid w:val="6565936E"/>
    <w:rsid w:val="671126BD"/>
    <w:rsid w:val="679BD518"/>
    <w:rsid w:val="67E50582"/>
    <w:rsid w:val="69B0270C"/>
    <w:rsid w:val="6BB85B2C"/>
    <w:rsid w:val="6D39ACB2"/>
    <w:rsid w:val="6F900F1D"/>
    <w:rsid w:val="7075A768"/>
    <w:rsid w:val="71AC4E3B"/>
    <w:rsid w:val="729BEB7B"/>
    <w:rsid w:val="73076B61"/>
    <w:rsid w:val="739BB2B7"/>
    <w:rsid w:val="73EBD9C6"/>
    <w:rsid w:val="7473F8AF"/>
    <w:rsid w:val="76D6DF52"/>
    <w:rsid w:val="7893CD74"/>
    <w:rsid w:val="79197742"/>
    <w:rsid w:val="79771D62"/>
    <w:rsid w:val="79E46867"/>
    <w:rsid w:val="7B83A398"/>
    <w:rsid w:val="7C6BE082"/>
    <w:rsid w:val="7CD34A8E"/>
    <w:rsid w:val="7D53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0c6,red,#fe3020"/>
      <o:colormenu v:ext="edit" fillcolor="none" strokecolor="#fe3020"/>
    </o:shapedefaults>
    <o:shapelayout v:ext="edit">
      <o:idmap v:ext="edit" data="1"/>
    </o:shapelayout>
  </w:shapeDefaults>
  <w:decimalSymbol w:val=","/>
  <w:listSeparator w:val=";"/>
  <w14:docId w14:val="51BBF9A6"/>
  <w15:chartTrackingRefBased/>
  <w15:docId w15:val="{5053D8F5-C952-4F12-87A8-F06DBB6C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rPr>
      <w:rFonts w:ascii="Calibri" w:eastAsia="Times New Roman" w:hAnsi="Calibri" w:cs="Times New Roman"/>
      <w:b/>
      <w:bCs/>
      <w:i/>
      <w:iCs/>
      <w:sz w:val="28"/>
      <w:szCs w:val="28"/>
    </w:rPr>
  </w:style>
  <w:style w:type="character" w:customStyle="1" w:styleId="Heading3Char">
    <w:name w:val="Heading 3 Char"/>
    <w:link w:val="Heading3"/>
    <w:uiPriority w:val="9"/>
    <w:rPr>
      <w:rFonts w:ascii="Calibri" w:eastAsia="Times New Roman" w:hAnsi="Calibri" w:cs="Times New Roman"/>
      <w:b/>
      <w:bCs/>
      <w:sz w:val="26"/>
      <w:szCs w:val="26"/>
    </w:rPr>
  </w:style>
  <w:style w:type="character" w:customStyle="1" w:styleId="Heading4Char">
    <w:name w:val="Heading 4 Char"/>
    <w:link w:val="Heading4"/>
    <w:uiPriority w:val="9"/>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ListParagraph">
    <w:name w:val="List Paragraph"/>
    <w:basedOn w:val="Normal"/>
    <w:uiPriority w:val="34"/>
    <w:qFormat/>
    <w:rsid w:val="00A64077"/>
    <w:pPr>
      <w:spacing w:after="160" w:line="259" w:lineRule="auto"/>
      <w:ind w:left="720"/>
      <w:contextualSpacing/>
      <w:jc w:val="left"/>
    </w:pPr>
    <w:rPr>
      <w:rFonts w:ascii="Calibri" w:eastAsia="Calibri" w:hAnsi="Calibri" w:cs="Arial"/>
      <w:sz w:val="22"/>
      <w:szCs w:val="22"/>
    </w:rPr>
  </w:style>
  <w:style w:type="paragraph" w:styleId="Bibliography">
    <w:name w:val="Bibliography"/>
    <w:basedOn w:val="Normal"/>
    <w:next w:val="Normal"/>
    <w:uiPriority w:val="37"/>
    <w:unhideWhenUsed/>
    <w:rsid w:val="00A64077"/>
    <w:pPr>
      <w:spacing w:after="160" w:line="259" w:lineRule="auto"/>
      <w:jc w:val="left"/>
    </w:pPr>
    <w:rPr>
      <w:rFonts w:ascii="Calibri" w:eastAsia="Calibri" w:hAnsi="Calibri" w:cs="Arial"/>
      <w:sz w:val="22"/>
      <w:szCs w:val="22"/>
    </w:rPr>
  </w:style>
  <w:style w:type="paragraph" w:styleId="Title">
    <w:name w:val="Title"/>
    <w:basedOn w:val="Normal"/>
    <w:next w:val="Normal"/>
    <w:link w:val="TitleChar"/>
    <w:uiPriority w:val="10"/>
    <w:qFormat/>
    <w:rsid w:val="00A64077"/>
    <w:pPr>
      <w:contextualSpacing/>
      <w:jc w:val="left"/>
    </w:pPr>
    <w:rPr>
      <w:rFonts w:ascii="Calibri Light" w:eastAsia="Times New Roman" w:hAnsi="Calibri Light"/>
      <w:spacing w:val="-10"/>
      <w:kern w:val="28"/>
      <w:sz w:val="56"/>
      <w:szCs w:val="56"/>
    </w:rPr>
  </w:style>
  <w:style w:type="character" w:customStyle="1" w:styleId="TitleChar">
    <w:name w:val="Title Char"/>
    <w:link w:val="Title"/>
    <w:uiPriority w:val="10"/>
    <w:rsid w:val="00A64077"/>
    <w:rPr>
      <w:rFonts w:ascii="Calibri Light" w:eastAsia="Times New Roman" w:hAnsi="Calibri Light"/>
      <w:spacing w:val="-10"/>
      <w:kern w:val="28"/>
      <w:sz w:val="56"/>
      <w:szCs w:val="56"/>
    </w:rPr>
  </w:style>
  <w:style w:type="paragraph" w:styleId="Caption">
    <w:name w:val="caption"/>
    <w:aliases w:val="Caption Figure,fig and tbl,fighead2,fighead21,fighead22,fighead23,Table Caption1,fighead211,fighead24,Table Caption2,fighead25,fighead212,fighead26,Table Caption3,fighead27,fighead213,Table Caption4,fighead28,fighead214,fighead29"/>
    <w:basedOn w:val="Normal"/>
    <w:next w:val="Normal"/>
    <w:link w:val="CaptionChar"/>
    <w:uiPriority w:val="35"/>
    <w:unhideWhenUsed/>
    <w:qFormat/>
    <w:rsid w:val="00A64077"/>
    <w:pPr>
      <w:spacing w:after="200"/>
      <w:jc w:val="left"/>
    </w:pPr>
    <w:rPr>
      <w:rFonts w:ascii="Calibri" w:eastAsia="Calibri" w:hAnsi="Calibri" w:cs="Arial"/>
      <w:i/>
      <w:iCs/>
      <w:color w:val="44546A"/>
      <w:sz w:val="18"/>
      <w:szCs w:val="18"/>
    </w:rPr>
  </w:style>
  <w:style w:type="character" w:styleId="Hyperlink">
    <w:name w:val="Hyperlink"/>
    <w:uiPriority w:val="99"/>
    <w:unhideWhenUsed/>
    <w:rsid w:val="00A64077"/>
    <w:rPr>
      <w:color w:val="0563C1"/>
      <w:u w:val="single"/>
    </w:rPr>
  </w:style>
  <w:style w:type="character" w:styleId="UnresolvedMention">
    <w:name w:val="Unresolved Mention"/>
    <w:uiPriority w:val="99"/>
    <w:semiHidden/>
    <w:unhideWhenUsed/>
    <w:rsid w:val="00A64077"/>
    <w:rPr>
      <w:color w:val="605E5C"/>
      <w:shd w:val="clear" w:color="auto" w:fill="E1DFDD"/>
    </w:rPr>
  </w:style>
  <w:style w:type="paragraph" w:styleId="NormalWeb">
    <w:name w:val="Normal (Web)"/>
    <w:basedOn w:val="Normal"/>
    <w:uiPriority w:val="99"/>
    <w:semiHidden/>
    <w:unhideWhenUsed/>
    <w:rsid w:val="00A64077"/>
    <w:pPr>
      <w:spacing w:before="100" w:beforeAutospacing="1" w:after="100" w:afterAutospacing="1"/>
      <w:jc w:val="left"/>
    </w:pPr>
    <w:rPr>
      <w:rFonts w:eastAsia="Times New Roman"/>
    </w:rPr>
  </w:style>
  <w:style w:type="character" w:styleId="Emphasis">
    <w:name w:val="Emphasis"/>
    <w:uiPriority w:val="20"/>
    <w:qFormat/>
    <w:rsid w:val="00A64077"/>
    <w:rPr>
      <w:i/>
      <w:iCs/>
    </w:rPr>
  </w:style>
  <w:style w:type="character" w:styleId="Strong">
    <w:name w:val="Strong"/>
    <w:uiPriority w:val="22"/>
    <w:qFormat/>
    <w:rsid w:val="00A64077"/>
    <w:rPr>
      <w:b/>
      <w:bCs/>
    </w:rPr>
  </w:style>
  <w:style w:type="paragraph" w:styleId="BalloonText">
    <w:name w:val="Balloon Text"/>
    <w:basedOn w:val="Normal"/>
    <w:link w:val="BalloonTextChar"/>
    <w:uiPriority w:val="99"/>
    <w:semiHidden/>
    <w:unhideWhenUsed/>
    <w:rsid w:val="00A64077"/>
    <w:pPr>
      <w:jc w:val="left"/>
    </w:pPr>
    <w:rPr>
      <w:rFonts w:ascii="Segoe UI" w:eastAsia="Calibri" w:hAnsi="Segoe UI" w:cs="Segoe UI"/>
      <w:sz w:val="18"/>
      <w:szCs w:val="18"/>
    </w:rPr>
  </w:style>
  <w:style w:type="character" w:customStyle="1" w:styleId="BalloonTextChar">
    <w:name w:val="Balloon Text Char"/>
    <w:link w:val="BalloonText"/>
    <w:uiPriority w:val="99"/>
    <w:semiHidden/>
    <w:rsid w:val="00A64077"/>
    <w:rPr>
      <w:rFonts w:ascii="Segoe UI" w:eastAsia="Calibri" w:hAnsi="Segoe UI" w:cs="Segoe UI"/>
      <w:sz w:val="18"/>
      <w:szCs w:val="18"/>
    </w:rPr>
  </w:style>
  <w:style w:type="character" w:styleId="CommentReference">
    <w:name w:val="annotation reference"/>
    <w:uiPriority w:val="99"/>
    <w:semiHidden/>
    <w:unhideWhenUsed/>
    <w:rsid w:val="00A64077"/>
    <w:rPr>
      <w:sz w:val="16"/>
      <w:szCs w:val="16"/>
    </w:rPr>
  </w:style>
  <w:style w:type="paragraph" w:styleId="CommentText">
    <w:name w:val="annotation text"/>
    <w:basedOn w:val="Normal"/>
    <w:link w:val="CommentTextChar"/>
    <w:uiPriority w:val="99"/>
    <w:semiHidden/>
    <w:unhideWhenUsed/>
    <w:rsid w:val="00A64077"/>
    <w:pPr>
      <w:spacing w:after="160"/>
      <w:jc w:val="left"/>
    </w:pPr>
    <w:rPr>
      <w:rFonts w:ascii="Calibri" w:eastAsia="Calibri" w:hAnsi="Calibri" w:cs="Arial"/>
      <w:sz w:val="20"/>
      <w:szCs w:val="20"/>
    </w:rPr>
  </w:style>
  <w:style w:type="character" w:customStyle="1" w:styleId="CommentTextChar">
    <w:name w:val="Comment Text Char"/>
    <w:link w:val="CommentText"/>
    <w:uiPriority w:val="99"/>
    <w:semiHidden/>
    <w:rsid w:val="00A64077"/>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A64077"/>
    <w:rPr>
      <w:b/>
      <w:bCs/>
    </w:rPr>
  </w:style>
  <w:style w:type="character" w:customStyle="1" w:styleId="CommentSubjectChar">
    <w:name w:val="Comment Subject Char"/>
    <w:link w:val="CommentSubject"/>
    <w:uiPriority w:val="99"/>
    <w:semiHidden/>
    <w:rsid w:val="00A64077"/>
    <w:rPr>
      <w:rFonts w:ascii="Calibri" w:eastAsia="Calibri" w:hAnsi="Calibri" w:cs="Arial"/>
      <w:b/>
      <w:bCs/>
    </w:rPr>
  </w:style>
  <w:style w:type="paragraph" w:styleId="TOCHeading">
    <w:name w:val="TOC Heading"/>
    <w:basedOn w:val="Heading1"/>
    <w:next w:val="Normal"/>
    <w:uiPriority w:val="39"/>
    <w:unhideWhenUsed/>
    <w:qFormat/>
    <w:rsid w:val="0035519E"/>
    <w:pPr>
      <w:keepLines/>
      <w:numPr>
        <w:numId w:val="0"/>
      </w:numPr>
      <w:spacing w:after="0" w:line="259" w:lineRule="auto"/>
      <w:jc w:val="left"/>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35519E"/>
  </w:style>
  <w:style w:type="paragraph" w:styleId="TOC2">
    <w:name w:val="toc 2"/>
    <w:basedOn w:val="Normal"/>
    <w:next w:val="Normal"/>
    <w:autoRedefine/>
    <w:uiPriority w:val="39"/>
    <w:unhideWhenUsed/>
    <w:rsid w:val="00EE68CF"/>
    <w:pPr>
      <w:tabs>
        <w:tab w:val="left" w:pos="880"/>
        <w:tab w:val="right" w:leader="dot" w:pos="9345"/>
      </w:tabs>
      <w:ind w:left="240"/>
    </w:pPr>
    <w:rPr>
      <w:noProof/>
    </w:rPr>
  </w:style>
  <w:style w:type="paragraph" w:styleId="TOC3">
    <w:name w:val="toc 3"/>
    <w:basedOn w:val="Normal"/>
    <w:next w:val="Normal"/>
    <w:autoRedefine/>
    <w:uiPriority w:val="39"/>
    <w:unhideWhenUsed/>
    <w:rsid w:val="0035519E"/>
    <w:pPr>
      <w:ind w:left="480"/>
    </w:pPr>
  </w:style>
  <w:style w:type="paragraph" w:customStyle="1" w:styleId="tablesyntax">
    <w:name w:val="table syntax"/>
    <w:basedOn w:val="Normal"/>
    <w:link w:val="tablesyntaxChar"/>
    <w:qFormat/>
    <w:rsid w:val="006F4609"/>
    <w:pPr>
      <w:keepNext/>
      <w:keepLines/>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jc w:val="left"/>
      <w:textAlignment w:val="baseline"/>
    </w:pPr>
    <w:rPr>
      <w:rFonts w:ascii="Times" w:eastAsia="Malgun Gothic" w:hAnsi="Times"/>
      <w:sz w:val="20"/>
      <w:szCs w:val="20"/>
      <w:lang w:val="en-CA"/>
    </w:rPr>
  </w:style>
  <w:style w:type="character" w:customStyle="1" w:styleId="tablesyntaxChar">
    <w:name w:val="table syntax Char"/>
    <w:link w:val="tablesyntax"/>
    <w:qFormat/>
    <w:locked/>
    <w:rsid w:val="006F4609"/>
    <w:rPr>
      <w:rFonts w:ascii="Times" w:eastAsia="Malgun Gothic" w:hAnsi="Times"/>
      <w:lang w:val="en-CA"/>
    </w:rPr>
  </w:style>
  <w:style w:type="character" w:customStyle="1" w:styleId="CaptionChar">
    <w:name w:val="Caption Char"/>
    <w:aliases w:val="Caption Figure Char,fig and tbl Char,fighead2 Char,fighead21 Char,fighead22 Char,fighead23 Char,Table Caption1 Char,fighead211 Char,fighead24 Char,Table Caption2 Char,fighead25 Char,fighead212 Char,fighead26 Char,Table Caption3 Char"/>
    <w:link w:val="Caption"/>
    <w:uiPriority w:val="35"/>
    <w:rsid w:val="00C2410D"/>
    <w:rPr>
      <w:rFonts w:ascii="Calibri" w:eastAsia="Calibri" w:hAnsi="Calibri" w:cs="Arial"/>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6716">
      <w:bodyDiv w:val="1"/>
      <w:marLeft w:val="0"/>
      <w:marRight w:val="0"/>
      <w:marTop w:val="0"/>
      <w:marBottom w:val="0"/>
      <w:divBdr>
        <w:top w:val="none" w:sz="0" w:space="0" w:color="auto"/>
        <w:left w:val="none" w:sz="0" w:space="0" w:color="auto"/>
        <w:bottom w:val="none" w:sz="0" w:space="0" w:color="auto"/>
        <w:right w:val="none" w:sz="0" w:space="0" w:color="auto"/>
      </w:divBdr>
    </w:div>
    <w:div w:id="335229389">
      <w:bodyDiv w:val="1"/>
      <w:marLeft w:val="0"/>
      <w:marRight w:val="0"/>
      <w:marTop w:val="0"/>
      <w:marBottom w:val="0"/>
      <w:divBdr>
        <w:top w:val="none" w:sz="0" w:space="0" w:color="auto"/>
        <w:left w:val="none" w:sz="0" w:space="0" w:color="auto"/>
        <w:bottom w:val="none" w:sz="0" w:space="0" w:color="auto"/>
        <w:right w:val="none" w:sz="0" w:space="0" w:color="auto"/>
      </w:divBdr>
    </w:div>
    <w:div w:id="540365198">
      <w:bodyDiv w:val="1"/>
      <w:marLeft w:val="0"/>
      <w:marRight w:val="0"/>
      <w:marTop w:val="0"/>
      <w:marBottom w:val="0"/>
      <w:divBdr>
        <w:top w:val="none" w:sz="0" w:space="0" w:color="auto"/>
        <w:left w:val="none" w:sz="0" w:space="0" w:color="auto"/>
        <w:bottom w:val="none" w:sz="0" w:space="0" w:color="auto"/>
        <w:right w:val="none" w:sz="0" w:space="0" w:color="auto"/>
      </w:divBdr>
    </w:div>
    <w:div w:id="591855778">
      <w:bodyDiv w:val="1"/>
      <w:marLeft w:val="0"/>
      <w:marRight w:val="0"/>
      <w:marTop w:val="0"/>
      <w:marBottom w:val="0"/>
      <w:divBdr>
        <w:top w:val="none" w:sz="0" w:space="0" w:color="auto"/>
        <w:left w:val="none" w:sz="0" w:space="0" w:color="auto"/>
        <w:bottom w:val="none" w:sz="0" w:space="0" w:color="auto"/>
        <w:right w:val="none" w:sz="0" w:space="0" w:color="auto"/>
      </w:divBdr>
    </w:div>
    <w:div w:id="645361109">
      <w:bodyDiv w:val="1"/>
      <w:marLeft w:val="0"/>
      <w:marRight w:val="0"/>
      <w:marTop w:val="0"/>
      <w:marBottom w:val="0"/>
      <w:divBdr>
        <w:top w:val="none" w:sz="0" w:space="0" w:color="auto"/>
        <w:left w:val="none" w:sz="0" w:space="0" w:color="auto"/>
        <w:bottom w:val="none" w:sz="0" w:space="0" w:color="auto"/>
        <w:right w:val="none" w:sz="0" w:space="0" w:color="auto"/>
      </w:divBdr>
    </w:div>
    <w:div w:id="951668100">
      <w:bodyDiv w:val="1"/>
      <w:marLeft w:val="0"/>
      <w:marRight w:val="0"/>
      <w:marTop w:val="0"/>
      <w:marBottom w:val="0"/>
      <w:divBdr>
        <w:top w:val="none" w:sz="0" w:space="0" w:color="auto"/>
        <w:left w:val="none" w:sz="0" w:space="0" w:color="auto"/>
        <w:bottom w:val="none" w:sz="0" w:space="0" w:color="auto"/>
        <w:right w:val="none" w:sz="0" w:space="0" w:color="auto"/>
      </w:divBdr>
    </w:div>
    <w:div w:id="953369279">
      <w:bodyDiv w:val="1"/>
      <w:marLeft w:val="0"/>
      <w:marRight w:val="0"/>
      <w:marTop w:val="0"/>
      <w:marBottom w:val="0"/>
      <w:divBdr>
        <w:top w:val="none" w:sz="0" w:space="0" w:color="auto"/>
        <w:left w:val="none" w:sz="0" w:space="0" w:color="auto"/>
        <w:bottom w:val="none" w:sz="0" w:space="0" w:color="auto"/>
        <w:right w:val="none" w:sz="0" w:space="0" w:color="auto"/>
      </w:divBdr>
    </w:div>
    <w:div w:id="999893408">
      <w:bodyDiv w:val="1"/>
      <w:marLeft w:val="0"/>
      <w:marRight w:val="0"/>
      <w:marTop w:val="0"/>
      <w:marBottom w:val="0"/>
      <w:divBdr>
        <w:top w:val="none" w:sz="0" w:space="0" w:color="auto"/>
        <w:left w:val="none" w:sz="0" w:space="0" w:color="auto"/>
        <w:bottom w:val="none" w:sz="0" w:space="0" w:color="auto"/>
        <w:right w:val="none" w:sz="0" w:space="0" w:color="auto"/>
      </w:divBdr>
      <w:divsChild>
        <w:div w:id="451553387">
          <w:marLeft w:val="360"/>
          <w:marRight w:val="0"/>
          <w:marTop w:val="200"/>
          <w:marBottom w:val="0"/>
          <w:divBdr>
            <w:top w:val="none" w:sz="0" w:space="0" w:color="auto"/>
            <w:left w:val="none" w:sz="0" w:space="0" w:color="auto"/>
            <w:bottom w:val="none" w:sz="0" w:space="0" w:color="auto"/>
            <w:right w:val="none" w:sz="0" w:space="0" w:color="auto"/>
          </w:divBdr>
        </w:div>
        <w:div w:id="1541940207">
          <w:marLeft w:val="1080"/>
          <w:marRight w:val="0"/>
          <w:marTop w:val="100"/>
          <w:marBottom w:val="0"/>
          <w:divBdr>
            <w:top w:val="none" w:sz="0" w:space="0" w:color="auto"/>
            <w:left w:val="none" w:sz="0" w:space="0" w:color="auto"/>
            <w:bottom w:val="none" w:sz="0" w:space="0" w:color="auto"/>
            <w:right w:val="none" w:sz="0" w:space="0" w:color="auto"/>
          </w:divBdr>
        </w:div>
        <w:div w:id="344752061">
          <w:marLeft w:val="1080"/>
          <w:marRight w:val="0"/>
          <w:marTop w:val="100"/>
          <w:marBottom w:val="0"/>
          <w:divBdr>
            <w:top w:val="none" w:sz="0" w:space="0" w:color="auto"/>
            <w:left w:val="none" w:sz="0" w:space="0" w:color="auto"/>
            <w:bottom w:val="none" w:sz="0" w:space="0" w:color="auto"/>
            <w:right w:val="none" w:sz="0" w:space="0" w:color="auto"/>
          </w:divBdr>
        </w:div>
        <w:div w:id="139612806">
          <w:marLeft w:val="360"/>
          <w:marRight w:val="0"/>
          <w:marTop w:val="200"/>
          <w:marBottom w:val="0"/>
          <w:divBdr>
            <w:top w:val="none" w:sz="0" w:space="0" w:color="auto"/>
            <w:left w:val="none" w:sz="0" w:space="0" w:color="auto"/>
            <w:bottom w:val="none" w:sz="0" w:space="0" w:color="auto"/>
            <w:right w:val="none" w:sz="0" w:space="0" w:color="auto"/>
          </w:divBdr>
        </w:div>
        <w:div w:id="1291740385">
          <w:marLeft w:val="1080"/>
          <w:marRight w:val="0"/>
          <w:marTop w:val="100"/>
          <w:marBottom w:val="0"/>
          <w:divBdr>
            <w:top w:val="none" w:sz="0" w:space="0" w:color="auto"/>
            <w:left w:val="none" w:sz="0" w:space="0" w:color="auto"/>
            <w:bottom w:val="none" w:sz="0" w:space="0" w:color="auto"/>
            <w:right w:val="none" w:sz="0" w:space="0" w:color="auto"/>
          </w:divBdr>
        </w:div>
        <w:div w:id="504824212">
          <w:marLeft w:val="1080"/>
          <w:marRight w:val="0"/>
          <w:marTop w:val="100"/>
          <w:marBottom w:val="0"/>
          <w:divBdr>
            <w:top w:val="none" w:sz="0" w:space="0" w:color="auto"/>
            <w:left w:val="none" w:sz="0" w:space="0" w:color="auto"/>
            <w:bottom w:val="none" w:sz="0" w:space="0" w:color="auto"/>
            <w:right w:val="none" w:sz="0" w:space="0" w:color="auto"/>
          </w:divBdr>
        </w:div>
        <w:div w:id="544291843">
          <w:marLeft w:val="1080"/>
          <w:marRight w:val="0"/>
          <w:marTop w:val="100"/>
          <w:marBottom w:val="0"/>
          <w:divBdr>
            <w:top w:val="none" w:sz="0" w:space="0" w:color="auto"/>
            <w:left w:val="none" w:sz="0" w:space="0" w:color="auto"/>
            <w:bottom w:val="none" w:sz="0" w:space="0" w:color="auto"/>
            <w:right w:val="none" w:sz="0" w:space="0" w:color="auto"/>
          </w:divBdr>
        </w:div>
        <w:div w:id="1424763010">
          <w:marLeft w:val="1800"/>
          <w:marRight w:val="0"/>
          <w:marTop w:val="100"/>
          <w:marBottom w:val="0"/>
          <w:divBdr>
            <w:top w:val="none" w:sz="0" w:space="0" w:color="auto"/>
            <w:left w:val="none" w:sz="0" w:space="0" w:color="auto"/>
            <w:bottom w:val="none" w:sz="0" w:space="0" w:color="auto"/>
            <w:right w:val="none" w:sz="0" w:space="0" w:color="auto"/>
          </w:divBdr>
        </w:div>
        <w:div w:id="684938326">
          <w:marLeft w:val="1080"/>
          <w:marRight w:val="0"/>
          <w:marTop w:val="100"/>
          <w:marBottom w:val="0"/>
          <w:divBdr>
            <w:top w:val="none" w:sz="0" w:space="0" w:color="auto"/>
            <w:left w:val="none" w:sz="0" w:space="0" w:color="auto"/>
            <w:bottom w:val="none" w:sz="0" w:space="0" w:color="auto"/>
            <w:right w:val="none" w:sz="0" w:space="0" w:color="auto"/>
          </w:divBdr>
        </w:div>
        <w:div w:id="67314790">
          <w:marLeft w:val="1080"/>
          <w:marRight w:val="0"/>
          <w:marTop w:val="100"/>
          <w:marBottom w:val="0"/>
          <w:divBdr>
            <w:top w:val="none" w:sz="0" w:space="0" w:color="auto"/>
            <w:left w:val="none" w:sz="0" w:space="0" w:color="auto"/>
            <w:bottom w:val="none" w:sz="0" w:space="0" w:color="auto"/>
            <w:right w:val="none" w:sz="0" w:space="0" w:color="auto"/>
          </w:divBdr>
        </w:div>
        <w:div w:id="938834424">
          <w:marLeft w:val="1080"/>
          <w:marRight w:val="0"/>
          <w:marTop w:val="100"/>
          <w:marBottom w:val="0"/>
          <w:divBdr>
            <w:top w:val="none" w:sz="0" w:space="0" w:color="auto"/>
            <w:left w:val="none" w:sz="0" w:space="0" w:color="auto"/>
            <w:bottom w:val="none" w:sz="0" w:space="0" w:color="auto"/>
            <w:right w:val="none" w:sz="0" w:space="0" w:color="auto"/>
          </w:divBdr>
        </w:div>
      </w:divsChild>
    </w:div>
    <w:div w:id="1054355857">
      <w:bodyDiv w:val="1"/>
      <w:marLeft w:val="0"/>
      <w:marRight w:val="0"/>
      <w:marTop w:val="0"/>
      <w:marBottom w:val="0"/>
      <w:divBdr>
        <w:top w:val="none" w:sz="0" w:space="0" w:color="auto"/>
        <w:left w:val="none" w:sz="0" w:space="0" w:color="auto"/>
        <w:bottom w:val="none" w:sz="0" w:space="0" w:color="auto"/>
        <w:right w:val="none" w:sz="0" w:space="0" w:color="auto"/>
      </w:divBdr>
    </w:div>
    <w:div w:id="1166435526">
      <w:bodyDiv w:val="1"/>
      <w:marLeft w:val="0"/>
      <w:marRight w:val="0"/>
      <w:marTop w:val="0"/>
      <w:marBottom w:val="0"/>
      <w:divBdr>
        <w:top w:val="none" w:sz="0" w:space="0" w:color="auto"/>
        <w:left w:val="none" w:sz="0" w:space="0" w:color="auto"/>
        <w:bottom w:val="none" w:sz="0" w:space="0" w:color="auto"/>
        <w:right w:val="none" w:sz="0" w:space="0" w:color="auto"/>
      </w:divBdr>
    </w:div>
    <w:div w:id="1339117342">
      <w:bodyDiv w:val="1"/>
      <w:marLeft w:val="0"/>
      <w:marRight w:val="0"/>
      <w:marTop w:val="0"/>
      <w:marBottom w:val="0"/>
      <w:divBdr>
        <w:top w:val="none" w:sz="0" w:space="0" w:color="auto"/>
        <w:left w:val="none" w:sz="0" w:space="0" w:color="auto"/>
        <w:bottom w:val="none" w:sz="0" w:space="0" w:color="auto"/>
        <w:right w:val="none" w:sz="0" w:space="0" w:color="auto"/>
      </w:divBdr>
    </w:div>
    <w:div w:id="1433088414">
      <w:bodyDiv w:val="1"/>
      <w:marLeft w:val="0"/>
      <w:marRight w:val="0"/>
      <w:marTop w:val="0"/>
      <w:marBottom w:val="0"/>
      <w:divBdr>
        <w:top w:val="none" w:sz="0" w:space="0" w:color="auto"/>
        <w:left w:val="none" w:sz="0" w:space="0" w:color="auto"/>
        <w:bottom w:val="none" w:sz="0" w:space="0" w:color="auto"/>
        <w:right w:val="none" w:sz="0" w:space="0" w:color="auto"/>
      </w:divBdr>
    </w:div>
    <w:div w:id="1470705979">
      <w:bodyDiv w:val="1"/>
      <w:marLeft w:val="0"/>
      <w:marRight w:val="0"/>
      <w:marTop w:val="0"/>
      <w:marBottom w:val="0"/>
      <w:divBdr>
        <w:top w:val="none" w:sz="0" w:space="0" w:color="auto"/>
        <w:left w:val="none" w:sz="0" w:space="0" w:color="auto"/>
        <w:bottom w:val="none" w:sz="0" w:space="0" w:color="auto"/>
        <w:right w:val="none" w:sz="0" w:space="0" w:color="auto"/>
      </w:divBdr>
    </w:div>
    <w:div w:id="1474759674">
      <w:bodyDiv w:val="1"/>
      <w:marLeft w:val="0"/>
      <w:marRight w:val="0"/>
      <w:marTop w:val="0"/>
      <w:marBottom w:val="0"/>
      <w:divBdr>
        <w:top w:val="none" w:sz="0" w:space="0" w:color="auto"/>
        <w:left w:val="none" w:sz="0" w:space="0" w:color="auto"/>
        <w:bottom w:val="none" w:sz="0" w:space="0" w:color="auto"/>
        <w:right w:val="none" w:sz="0" w:space="0" w:color="auto"/>
      </w:divBdr>
    </w:div>
    <w:div w:id="1495486229">
      <w:bodyDiv w:val="1"/>
      <w:marLeft w:val="0"/>
      <w:marRight w:val="0"/>
      <w:marTop w:val="0"/>
      <w:marBottom w:val="0"/>
      <w:divBdr>
        <w:top w:val="none" w:sz="0" w:space="0" w:color="auto"/>
        <w:left w:val="none" w:sz="0" w:space="0" w:color="auto"/>
        <w:bottom w:val="none" w:sz="0" w:space="0" w:color="auto"/>
        <w:right w:val="none" w:sz="0" w:space="0" w:color="auto"/>
      </w:divBdr>
      <w:divsChild>
        <w:div w:id="1393312962">
          <w:marLeft w:val="360"/>
          <w:marRight w:val="0"/>
          <w:marTop w:val="200"/>
          <w:marBottom w:val="0"/>
          <w:divBdr>
            <w:top w:val="none" w:sz="0" w:space="0" w:color="auto"/>
            <w:left w:val="none" w:sz="0" w:space="0" w:color="auto"/>
            <w:bottom w:val="none" w:sz="0" w:space="0" w:color="auto"/>
            <w:right w:val="none" w:sz="0" w:space="0" w:color="auto"/>
          </w:divBdr>
        </w:div>
      </w:divsChild>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568413862">
      <w:bodyDiv w:val="1"/>
      <w:marLeft w:val="0"/>
      <w:marRight w:val="0"/>
      <w:marTop w:val="0"/>
      <w:marBottom w:val="0"/>
      <w:divBdr>
        <w:top w:val="none" w:sz="0" w:space="0" w:color="auto"/>
        <w:left w:val="none" w:sz="0" w:space="0" w:color="auto"/>
        <w:bottom w:val="none" w:sz="0" w:space="0" w:color="auto"/>
        <w:right w:val="none" w:sz="0" w:space="0" w:color="auto"/>
      </w:divBdr>
    </w:div>
    <w:div w:id="1775512621">
      <w:bodyDiv w:val="1"/>
      <w:marLeft w:val="0"/>
      <w:marRight w:val="0"/>
      <w:marTop w:val="0"/>
      <w:marBottom w:val="0"/>
      <w:divBdr>
        <w:top w:val="none" w:sz="0" w:space="0" w:color="auto"/>
        <w:left w:val="none" w:sz="0" w:space="0" w:color="auto"/>
        <w:bottom w:val="none" w:sz="0" w:space="0" w:color="auto"/>
        <w:right w:val="none" w:sz="0" w:space="0" w:color="auto"/>
      </w:divBdr>
    </w:div>
    <w:div w:id="2005622770">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6D95.685DEE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ms.mpeg.expert/doc_end_user/current_document.php?id=75866&amp;id_meeting=1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ej\Interdigital%20Communications%20Inc\PCC_Rennes%20-%20Documents\MPEG\meetings\mpeg132\input\m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1FC7D34FA36479FFC10CE2D006DE5" ma:contentTypeVersion="13" ma:contentTypeDescription="Create a new document." ma:contentTypeScope="" ma:versionID="698a8f90746967d8a60b04edec7de84f">
  <xsd:schema xmlns:xsd="http://www.w3.org/2001/XMLSchema" xmlns:xs="http://www.w3.org/2001/XMLSchema" xmlns:p="http://schemas.microsoft.com/office/2006/metadata/properties" xmlns:ns2="f85a67f0-8655-4a55-86fa-d61181ca35ef" xmlns:ns3="d6c78897-e043-4ed3-ba94-812278ed6c10" targetNamespace="http://schemas.microsoft.com/office/2006/metadata/properties" ma:root="true" ma:fieldsID="b293a92b2945e944cf1e38685a5b79c3" ns2:_="" ns3:_="">
    <xsd:import namespace="f85a67f0-8655-4a55-86fa-d61181ca35ef"/>
    <xsd:import namespace="d6c78897-e043-4ed3-ba94-812278ed6c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a67f0-8655-4a55-86fa-d61181ca3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c78897-e043-4ed3-ba94-812278ed6c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Alv15</b:Tag>
    <b:SourceType>ConferenceProceedings</b:SourceType>
    <b:Guid>{3B3E2A38-9336-40CA-84C3-9BFD06204618}</b:Guid>
    <b:Author>
      <b:Author>
        <b:NameList>
          <b:Person>
            <b:Last>Collet</b:Last>
            <b:First>Alvaro</b:First>
          </b:Person>
          <b:Person>
            <b:Last>Chuang</b:Last>
            <b:First>Ming</b:First>
          </b:Person>
          <b:Person>
            <b:Last>Sweeney</b:Last>
            <b:First>Pat</b:First>
          </b:Person>
          <b:Person>
            <b:Last>Gillett</b:Last>
            <b:First>Don</b:First>
          </b:Person>
          <b:Person>
            <b:Last>Evseev</b:Last>
            <b:First>Dennis</b:First>
          </b:Person>
          <b:Person>
            <b:Last>Calabrese</b:Last>
            <b:First>David</b:First>
          </b:Person>
          <b:Person>
            <b:Last>Hoppe</b:Last>
            <b:First>Hugues</b:First>
          </b:Person>
          <b:Person>
            <b:Last>Kirk</b:Last>
            <b:First>Adam</b:First>
          </b:Person>
          <b:Person>
            <b:Last>Sullivan</b:Last>
            <b:First>Steve</b:First>
          </b:Person>
        </b:NameList>
      </b:Author>
    </b:Author>
    <b:Title>High-quality streamable free-viewpoint video</b:Title>
    <b:Year>2015</b:Year>
    <b:ConferenceName>ACM Transaction on Graphics (SIGGRAPH)</b:ConferenceName>
    <b:RefOrder>2</b:RefOrder>
  </b:Source>
  <b:Source>
    <b:Tag>ISO20</b:Tag>
    <b:SourceType>Report</b:SourceType>
    <b:Guid>{771BB983-240A-48FD-BA6B-DB5F88DE8323}</b:Guid>
    <b:Title>ISO/IEC JTC1/SC29 WG11, w19332, V-PCC codec description</b:Title>
    <b:Year>April 2020</b:Year>
    <b:City>Alpbach, Austria,</b:City>
    <b:RefOrder>3</b:RefOrder>
  </b:Source>
  <b:Source>
    <b:Tag>Joe03</b:Tag>
    <b:SourceType>ConferenceProceedings</b:SourceType>
    <b:Guid>{7086294D-8C7B-44AD-99ED-4B0916DC67FC}</b:Guid>
    <b:Author>
      <b:Author>
        <b:NameList>
          <b:Person>
            <b:Last>Carranza</b:Last>
            <b:First>Joel</b:First>
          </b:Person>
          <b:Person>
            <b:Last>Theobalt</b:Last>
            <b:First>Christian</b:First>
          </b:Person>
          <b:Person>
            <b:Last>Magnor</b:Last>
            <b:First>Marcus</b:First>
            <b:Middle>A.</b:Middle>
          </b:Person>
          <b:Person>
            <b:Last>Seidel</b:Last>
            <b:First>Hans-Peter</b:First>
          </b:Person>
        </b:NameList>
      </b:Author>
    </b:Author>
    <b:Title>Free-Viewpoint Video of Human Actors</b:Title>
    <b:Year>2003</b:Year>
    <b:ConferenceName>ACM SIGGRAPH</b:ConferenceName>
    <b:RefOrder>4</b:RefOrder>
  </b:Source>
  <b:Source>
    <b:Tag>YuF10</b:Tag>
    <b:SourceType>BookSection</b:SourceType>
    <b:Guid>{7F05AAD7-2ACD-4D2A-A0E4-64B3C122E199}</b:Guid>
    <b:Title>3D mesh compression.</b:Title>
    <b:Year>2010</b:Year>
    <b:Author>
      <b:Author>
        <b:NameList>
          <b:Person>
            <b:Last>Yu</b:Last>
            <b:First>Faxin</b:First>
          </b:Person>
          <b:Person>
            <b:Last>Luo</b:Last>
            <b:First>Hao</b:First>
          </b:Person>
          <b:Person>
            <b:Last>Lu</b:Last>
            <b:First>Zheming</b:First>
          </b:Person>
          <b:Person>
            <b:Last>Wang</b:Last>
            <b:First>Pinghui</b:First>
          </b:Person>
        </b:NameList>
      </b:Author>
    </b:Author>
    <b:BookTitle>Three-Dimensional Model Analysis and Processing</b:BookTitle>
    <b:RefOrder>5</b:RefOrder>
  </b:Source>
  <b:Source>
    <b:Tag>Vas07</b:Tag>
    <b:SourceType>ConferenceProceedings</b:SourceType>
    <b:Guid>{A0E9035E-3376-4C59-AF72-DBF96EAF4BF2}</b:Guid>
    <b:Author>
      <b:Author>
        <b:NameList>
          <b:Person>
            <b:Last>Vasa</b:Last>
            <b:First>L.</b:First>
          </b:Person>
          <b:Person>
            <b:Last>Skala</b:Last>
            <b:First>V.</b:First>
          </b:Person>
        </b:NameList>
      </b:Author>
    </b:Author>
    <b:Title>CODDYAC: Connectivity Driven Dynamic Mesh Compression</b:Title>
    <b:Year>2007</b:Year>
    <b:City>Kos Island</b:City>
    <b:ConferenceName>3DTV conference</b:ConferenceName>
    <b:RefOrder>6</b:RefOrder>
  </b:Source>
  <b:Source>
    <b:Tag>Ros99</b:Tag>
    <b:SourceType>Report</b:SourceType>
    <b:Guid>{D1CBD566-8EB3-4FD7-9755-13D0EA35C611}</b:Guid>
    <b:Author>
      <b:Author>
        <b:NameList>
          <b:Person>
            <b:Last>Rossignac</b:Last>
            <b:First>Jarek</b:First>
          </b:Person>
        </b:NameList>
      </b:Author>
    </b:Author>
    <b:Title>Edgebreaker: Connectivity compression for triangle meshes</b:Title>
    <b:Year>1999</b:Year>
    <b:Publisher>GVU center, Georgia Institute of Technology</b:Publisher>
    <b:URL>https://www.cc.gatech.edu/~jarek/papers/EdgeBreaker.pdf</b:URL>
    <b:RefOrder>7</b:RefOrder>
  </b:Source>
  <b:Source>
    <b:Tag>Ros01</b:Tag>
    <b:SourceType>ConferenceProceedings</b:SourceType>
    <b:Guid>{D72C4BD1-B197-48E8-B374-CC4F8E4489C1}</b:Guid>
    <b:Author>
      <b:Author>
        <b:NameList>
          <b:Person>
            <b:Last>Rossignac</b:Last>
            <b:First>Jarek</b:First>
          </b:Person>
        </b:NameList>
      </b:Author>
    </b:Author>
    <b:Title>3D compression made simple: Edgebreaker with ZipandWrap on a corner-table</b:Title>
    <b:Year>2001</b:Year>
    <b:ConferenceName>Proceedings International Conference on Shape Modeling and Applications</b:ConferenceName>
    <b:City>Genova, Italy</b:City>
    <b:RefOrder>8</b:RefOrder>
  </b:Source>
  <b:Source>
    <b:Tag>Mag15</b:Tag>
    <b:SourceType>JournalArticle</b:SourceType>
    <b:Guid>{ED43276D-AC51-443D-AA99-20121C5D28ED}</b:Guid>
    <b:Author>
      <b:Author>
        <b:NameList>
          <b:Person>
            <b:Last>Maglo</b:Last>
            <b:First>Adrien</b:First>
          </b:Person>
          <b:Person>
            <b:Last>Lavoué</b:Last>
            <b:First>Guillaume</b:First>
          </b:Person>
          <b:Person>
            <b:Last>Dupont</b:Last>
            <b:First>Florent</b:First>
          </b:Person>
          <b:Person>
            <b:Last>Hudelot</b:Last>
            <b:First>Céline</b:First>
          </b:Person>
        </b:NameList>
      </b:Author>
    </b:Author>
    <b:Title>3D mesh compression: survey, comparisons and emerging trends</b:Title>
    <b:Year>2015</b:Year>
    <b:JournalName>ACM Comput. Surv.</b:JournalName>
    <b:RefOrder>9</b:RefOrder>
  </b:Source>
  <b:Source>
    <b:Tag>Tou98</b:Tag>
    <b:SourceType>ConferenceProceedings</b:SourceType>
    <b:Guid>{680D0E9F-E56B-4D12-B0A4-E7891941A1DC}</b:Guid>
    <b:Author>
      <b:Author>
        <b:NameList>
          <b:Person>
            <b:Last>Touma</b:Last>
            <b:First>C.</b:First>
          </b:Person>
          <b:Person>
            <b:Last>Gotsman</b:Last>
            <b:First>C.</b:First>
          </b:Person>
        </b:NameList>
      </b:Author>
    </b:Author>
    <b:Title>Triangle Mesh Compression</b:Title>
    <b:Year>1998</b:Year>
    <b:ConferenceName>Graphics Interface</b:ConferenceName>
    <b:RefOrder>10</b:RefOrder>
  </b:Source>
  <b:Source>
    <b:Tag>Goo20</b:Tag>
    <b:SourceType>DocumentFromInternetSite</b:SourceType>
    <b:Guid>{E4332272-E938-472E-884C-268D381280C1}</b:Guid>
    <b:Author>
      <b:Author>
        <b:NameList>
          <b:Person>
            <b:Last>Google</b:Last>
          </b:Person>
        </b:NameList>
      </b:Author>
    </b:Author>
    <b:Title>Draco 3D graphics compression</b:Title>
    <b:Year>2017-2020</b:Year>
    <b:URL>https://google.github.io/draco/</b:URL>
    <b:RefOrder>11</b:RefOrder>
  </b:Source>
  <b:Source>
    <b:Tag>Khr</b:Tag>
    <b:SourceType>InternetSite</b:SourceType>
    <b:Guid>{042A02C5-E123-438E-AFD2-CE0A5F54E463}</b:Guid>
    <b:Title>glTF Overview - The Khronos Group Inc</b:Title>
    <b:Author>
      <b:Author>
        <b:NameList>
          <b:Person>
            <b:Last>Group</b:Last>
            <b:First>Khronos</b:First>
          </b:Person>
        </b:NameList>
      </b:Author>
    </b:Author>
    <b:URL>https://www.khronos.org/gltf/</b:URL>
    <b:RefOrder>12</b:RefOrder>
  </b:Source>
  <b:Source>
    <b:Tag>MEY10</b:Tag>
    <b:SourceType>ConferenceProceedings</b:SourceType>
    <b:Guid>{F85BF084-D57E-47E0-8351-41D87032905E}</b:Guid>
    <b:Author>
      <b:Author>
        <b:NameList>
          <b:Person>
            <b:Last>MEYER</b:Last>
            <b:First>Q</b:First>
          </b:Person>
          <b:Person>
            <b:Last>SÜSSMUTH</b:Last>
            <b:First>J.</b:First>
          </b:Person>
          <b:Person>
            <b:Last>SUSSNER</b:Last>
            <b:First>G.</b:First>
          </b:Person>
          <b:Person>
            <b:Last>STAMMINGER</b:Last>
            <b:First>M.</b:First>
          </b:Person>
          <b:Person>
            <b:Last>ANDGREINER</b:Last>
            <b:First>G</b:First>
          </b:Person>
        </b:NameList>
      </b:Author>
    </b:Author>
    <b:Title>On floating-point normal vectors.</b:Title>
    <b:Year>2010</b:Year>
    <b:ConferenceName>Proceedings of the 21st Eurographics conference onRendering</b:ConferenceName>
    <b:City> Aire-la-Ville, Switzerland</b:City>
    <b:RefOrder>13</b:RefOrder>
  </b:Source>
  <b:Source>
    <b:Tag>Goo201</b:Tag>
    <b:SourceType>DocumentFromInternetSite</b:SourceType>
    <b:Guid>{D69ACCA9-D5A1-42FF-A0EF-4D5C21FB77BE}</b:Guid>
    <b:Author>
      <b:Author>
        <b:NameList>
          <b:Person>
            <b:Last>Google</b:Last>
          </b:Person>
        </b:NameList>
      </b:Author>
    </b:Author>
    <b:Title>Draco Bitstream Specification</b:Title>
    <b:Year>2017-2020</b:Year>
    <b:URL>https://google.github.io/draco/spec/</b:URL>
    <b:RefOrder>14</b:RefOrder>
  </b:Source>
  <b:Source>
    <b:Tag>Goo</b:Tag>
    <b:SourceType>DocumentFromInternetSite</b:SourceType>
    <b:Guid>{01E11A82-05CC-4101-8B10-024E894278B4}</b:Guid>
    <b:Author>
      <b:Author>
        <b:NameList>
          <b:Person>
            <b:Last>Google</b:Last>
          </b:Person>
        </b:NameList>
      </b:Author>
    </b:Author>
    <b:Title>Draco Source Code on Github</b:Title>
    <b:URL>https://github.com/google/draco</b:URL>
    <b:Year>2017-2020</b:Year>
    <b:RefOrder>15</b:RefOrder>
  </b:Source>
  <b:Source>
    <b:Tag>Pao96</b:Tag>
    <b:SourceType>Report</b:SourceType>
    <b:Guid>{586F6376-0500-4DC3-80DB-A69663E8AA11}</b:Guid>
    <b:Author>
      <b:Author>
        <b:NameList>
          <b:Person>
            <b:Last>Paolo Cignoni</b:Last>
            <b:First>Claudio</b:First>
            <b:Middle>Rocchini, and Roberto Scopigno.</b:Middle>
          </b:Person>
        </b:NameList>
      </b:Author>
    </b:Author>
    <b:Title>Metro: measuring error on simplified surfaces.</b:Title>
    <b:Year>1996</b:Year>
    <b:Publisher>CNRS</b:Publisher>
    <b:RefOrder>16</b:RefOrder>
  </b:Source>
  <b:Source>
    <b:Tag>Pao961</b:Tag>
    <b:SourceType>Report</b:SourceType>
    <b:Guid>{F80911CB-B19F-42D7-8FBD-C475641DC66D}</b:Guid>
    <b:Author>
      <b:Author>
        <b:NameList>
          <b:Person>
            <b:Last>Cignoni</b:Last>
            <b:First>Paolo</b:First>
          </b:Person>
          <b:Person>
            <b:Last>Rocchini</b:Last>
            <b:First>Claudio</b:First>
          </b:Person>
          <b:Person>
            <b:Last>Scopigno</b:Last>
            <b:First>and</b:First>
            <b:Middle>Roberto</b:Middle>
          </b:Person>
        </b:NameList>
      </b:Author>
    </b:Author>
    <b:Title>Metro: measuring error on simplified surfaces.</b:Title>
    <b:Year>1996</b:Year>
    <b:Publisher>CNRS France</b:Publisher>
    <b:RefOrder>17</b:RefOrder>
  </b:Source>
  <b:Source>
    <b:Tag>Lin00</b:Tag>
    <b:SourceType>Misc</b:SourceType>
    <b:Guid>{AF82F7D1-3758-4837-8B8C-71861BE88C16}</b:Guid>
    <b:Title>Model simplification using image and geometry-based metrics</b:Title>
    <b:Year>2000</b:Year>
    <b:Publisher>Ph.D. Dissertation, Georgia Institute of Technology</b:Publisher>
    <b:Author>
      <b:Author>
        <b:NameList>
          <b:Person>
            <b:Last>Lindstrom</b:Last>
          </b:Person>
        </b:NameList>
      </b:Author>
    </b:Author>
    <b:RefOrder>18</b:RefOrder>
  </b:Source>
  <b:Source>
    <b:Tag>Lav15</b:Tag>
    <b:SourceType>JournalArticle</b:SourceType>
    <b:Guid>{3258895C-61DE-4EA9-8016-1E3AF7817181}</b:Guid>
    <b:Author>
      <b:Author>
        <b:NameList>
          <b:Person>
            <b:Last>Lavoué</b:Last>
            <b:First>Guillaume</b:First>
          </b:Person>
          <b:Person>
            <b:Last>Larabi</b:Last>
            <b:First>Mohamed</b:First>
            <b:Middle>Chaker</b:Middle>
          </b:Person>
          <b:Person>
            <b:Last>́aˇsa</b:Last>
            <b:First>Libor</b:First>
            <b:Middle>V</b:Middle>
          </b:Person>
        </b:NameList>
      </b:Author>
    </b:Author>
    <b:Title>On the Efficiency of Image Metrics forEvaluating the Visual Quality of 3D Models</b:Title>
    <b:Year>2015</b:Year>
    <b:JournalName>The Visual Computer and Graphics</b:JournalName>
    <b:RefOrder>1</b:RefOrder>
  </b:Source>
  <b:Source>
    <b:Tag>GUO16</b:Tag>
    <b:SourceType>JournalArticle</b:SourceType>
    <b:Guid>{3616A287-8F32-407B-B410-1CA966ADDF94}</b:Guid>
    <b:Author>
      <b:Author>
        <b:NameList>
          <b:Person>
            <b:Last>GUO</b:Last>
            <b:First>JINJIANG</b:First>
          </b:Person>
          <b:Person>
            <b:Last>VIDAL</b:Last>
            <b:First>VINCENT</b:First>
          </b:Person>
          <b:Person>
            <b:Last>CHENG</b:Last>
            <b:First>IRENE</b:First>
          </b:Person>
          <b:Person>
            <b:Last>BASU</b:Last>
            <b:First>ANUP</b:First>
          </b:Person>
          <b:Person>
            <b:Last>BASKURT</b:Last>
            <b:First>ATILLA</b:First>
          </b:Person>
          <b:Person>
            <b:Last>LAVOUE</b:Last>
            <b:First>GUILLAUME</b:First>
          </b:Person>
        </b:NameList>
      </b:Author>
    </b:Author>
    <b:Title>Subjective and Objective Visual Quality Assessmentof Textured 3D Meshes</b:Title>
    <b:JournalName>ACM Transactions on Applied Perception</b:JournalName>
    <b:Year>23016</b:Year>
    <b:Volume>14</b:Volume>
    <b:Issue>2</b:Issue>
    <b:ConferenceName>ACM Transactions on Applied Perception</b:ConferenceName>
    <b:RefOrder>19</b:RefOrder>
  </b:Source>
</b:Sources>
</file>

<file path=customXml/itemProps1.xml><?xml version="1.0" encoding="utf-8"?>
<ds:datastoreItem xmlns:ds="http://schemas.openxmlformats.org/officeDocument/2006/customXml" ds:itemID="{CCBFEC96-E3B1-4FF9-9D7D-0613C0D44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6080B2-3A8E-4C80-A078-05DE08FF9CAC}"/>
</file>

<file path=customXml/itemProps3.xml><?xml version="1.0" encoding="utf-8"?>
<ds:datastoreItem xmlns:ds="http://schemas.openxmlformats.org/officeDocument/2006/customXml" ds:itemID="{D751915E-0EF0-44F8-B9F8-6C77C66566C4}">
  <ds:schemaRefs>
    <ds:schemaRef ds:uri="http://schemas.microsoft.com/sharepoint/v3/contenttype/forms"/>
  </ds:schemaRefs>
</ds:datastoreItem>
</file>

<file path=customXml/itemProps4.xml><?xml version="1.0" encoding="utf-8"?>
<ds:datastoreItem xmlns:ds="http://schemas.openxmlformats.org/officeDocument/2006/customXml" ds:itemID="{783D2E68-D7BE-4D45-A53F-6B77D210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mxxxx.dot</Template>
  <TotalTime>3041</TotalTime>
  <Pages>5</Pages>
  <Words>1674</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ITSCJ</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Jean-Eudes Marvie</dc:creator>
  <cp:keywords/>
  <cp:lastModifiedBy>Pierre Andrivon</cp:lastModifiedBy>
  <cp:revision>683</cp:revision>
  <cp:lastPrinted>1899-12-31T23:00:00Z</cp:lastPrinted>
  <dcterms:created xsi:type="dcterms:W3CDTF">2020-09-23T08:07:00Z</dcterms:created>
  <dcterms:modified xsi:type="dcterms:W3CDTF">2021-07-05T14:29:00Z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0x0101009341FC7D34FA36479FFC10CE2D006DE5</vt:lpwstr>
  </property>
</Properties>
</file>